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1" w:after="12"/>
        <w:ind w:left="440" w:right="0" w:firstLine="0"/>
        <w:jc w:val="left"/>
        <w:rPr>
          <w:sz w:val="17"/>
        </w:rPr>
      </w:pPr>
      <w:r>
        <w:rPr>
          <w:w w:val="105"/>
          <w:sz w:val="17"/>
        </w:rPr>
        <w:t>To: NMRU, Jack Copland Centre, SNBTS, 52 Research Avenue North, Heriot Watt Research Park, Edinburgh EH14 4BE</w:t>
      </w: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6"/>
        <w:gridCol w:w="1977"/>
        <w:gridCol w:w="3198"/>
      </w:tblGrid>
      <w:tr>
        <w:trPr>
          <w:trHeight w:val="732" w:hRule="atLeast"/>
        </w:trPr>
        <w:tc>
          <w:tcPr>
            <w:tcW w:w="53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3" w:lineRule="auto" w:before="145"/>
              <w:ind w:left="1800" w:right="1719" w:hanging="3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If </w:t>
            </w:r>
            <w:r>
              <w:rPr>
                <w:sz w:val="21"/>
              </w:rPr>
              <w:t>Applicable Attach Barcode </w:t>
            </w:r>
            <w:r>
              <w:rPr>
                <w:spacing w:val="-4"/>
                <w:sz w:val="21"/>
              </w:rPr>
              <w:t>Label</w:t>
            </w:r>
            <w:r>
              <w:rPr>
                <w:spacing w:val="-41"/>
                <w:sz w:val="21"/>
              </w:rPr>
              <w:t> </w:t>
            </w:r>
            <w:r>
              <w:rPr>
                <w:spacing w:val="-5"/>
                <w:sz w:val="21"/>
              </w:rPr>
              <w:t>Here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660" w:right="6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…………………………………………………</w:t>
            </w:r>
          </w:p>
        </w:tc>
        <w:tc>
          <w:tcPr>
            <w:tcW w:w="1977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05"/>
              <w:ind w:left="117"/>
              <w:rPr>
                <w:sz w:val="21"/>
              </w:rPr>
            </w:pPr>
            <w:r>
              <w:rPr>
                <w:sz w:val="21"/>
              </w:rPr>
              <w:t>Serum</w:t>
            </w:r>
          </w:p>
        </w:tc>
        <w:tc>
          <w:tcPr>
            <w:tcW w:w="319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05"/>
              <w:ind w:left="441" w:right="830" w:hanging="6"/>
              <w:rPr>
                <w:sz w:val="21"/>
              </w:rPr>
            </w:pPr>
            <w:r>
              <w:rPr>
                <w:sz w:val="21"/>
              </w:rPr>
              <w:t>For NMRU use only. Affix label here</w:t>
            </w:r>
          </w:p>
        </w:tc>
      </w:tr>
      <w:tr>
        <w:trPr>
          <w:trHeight w:val="717" w:hRule="atLeast"/>
        </w:trPr>
        <w:tc>
          <w:tcPr>
            <w:tcW w:w="5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05"/>
              <w:ind w:left="117"/>
              <w:rPr>
                <w:sz w:val="21"/>
              </w:rPr>
            </w:pPr>
            <w:r>
              <w:rPr>
                <w:sz w:val="21"/>
              </w:rPr>
              <w:t>Plasma (PPT)</w:t>
            </w:r>
          </w:p>
        </w:tc>
        <w:tc>
          <w:tcPr>
            <w:tcW w:w="319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23" w:lineRule="auto" w:before="119"/>
              <w:ind w:left="441" w:right="776" w:firstLine="48"/>
              <w:rPr>
                <w:sz w:val="21"/>
              </w:rPr>
            </w:pPr>
            <w:r>
              <w:rPr>
                <w:sz w:val="21"/>
              </w:rPr>
              <w:t>For NMRU use only. Affix label here.</w:t>
            </w:r>
          </w:p>
        </w:tc>
      </w:tr>
      <w:tr>
        <w:trPr>
          <w:trHeight w:val="732" w:hRule="atLeast"/>
        </w:trPr>
        <w:tc>
          <w:tcPr>
            <w:tcW w:w="5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21"/>
              <w:ind w:left="117"/>
              <w:rPr>
                <w:sz w:val="21"/>
              </w:rPr>
            </w:pPr>
            <w:r>
              <w:rPr>
                <w:sz w:val="21"/>
              </w:rPr>
              <w:t>Plasma (EDTA)</w:t>
            </w:r>
          </w:p>
        </w:tc>
        <w:tc>
          <w:tcPr>
            <w:tcW w:w="319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23" w:lineRule="auto" w:before="135"/>
              <w:ind w:left="441" w:right="808" w:firstLine="16"/>
              <w:rPr>
                <w:sz w:val="21"/>
              </w:rPr>
            </w:pPr>
            <w:r>
              <w:rPr>
                <w:sz w:val="21"/>
              </w:rPr>
              <w:t>For NMRU use only. Affix label here</w:t>
            </w:r>
          </w:p>
        </w:tc>
      </w:tr>
      <w:tr>
        <w:trPr>
          <w:trHeight w:val="716" w:hRule="atLeast"/>
        </w:trPr>
        <w:tc>
          <w:tcPr>
            <w:tcW w:w="5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05"/>
              <w:ind w:left="117"/>
              <w:rPr>
                <w:sz w:val="21"/>
              </w:rPr>
            </w:pPr>
            <w:r>
              <w:rPr>
                <w:sz w:val="21"/>
              </w:rPr>
              <w:t>Product</w:t>
            </w:r>
          </w:p>
        </w:tc>
        <w:tc>
          <w:tcPr>
            <w:tcW w:w="319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05"/>
              <w:ind w:left="441" w:right="776" w:firstLine="48"/>
              <w:rPr>
                <w:sz w:val="21"/>
              </w:rPr>
            </w:pPr>
            <w:r>
              <w:rPr>
                <w:sz w:val="21"/>
              </w:rPr>
              <w:t>For NMRU use only. Affix label here</w:t>
            </w:r>
          </w:p>
        </w:tc>
      </w:tr>
    </w:tbl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130"/>
        <w:gridCol w:w="697"/>
        <w:gridCol w:w="416"/>
        <w:gridCol w:w="577"/>
        <w:gridCol w:w="144"/>
        <w:gridCol w:w="449"/>
        <w:gridCol w:w="112"/>
        <w:gridCol w:w="1009"/>
        <w:gridCol w:w="705"/>
        <w:gridCol w:w="305"/>
        <w:gridCol w:w="273"/>
        <w:gridCol w:w="417"/>
        <w:gridCol w:w="305"/>
        <w:gridCol w:w="401"/>
        <w:gridCol w:w="593"/>
        <w:gridCol w:w="257"/>
        <w:gridCol w:w="882"/>
      </w:tblGrid>
      <w:tr>
        <w:trPr>
          <w:trHeight w:val="332" w:hRule="atLeast"/>
        </w:trPr>
        <w:tc>
          <w:tcPr>
            <w:tcW w:w="10515" w:type="dxa"/>
            <w:gridSpan w:val="18"/>
            <w:shd w:val="clear" w:color="auto" w:fill="BEBEBE"/>
          </w:tcPr>
          <w:p>
            <w:pPr>
              <w:pStyle w:val="TableParagraph"/>
              <w:spacing w:line="273" w:lineRule="exact"/>
              <w:ind w:left="3850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SAMPLE INFORMATION</w:t>
            </w:r>
          </w:p>
        </w:tc>
      </w:tr>
      <w:tr>
        <w:trPr>
          <w:trHeight w:val="444" w:hRule="atLeast"/>
        </w:trPr>
        <w:tc>
          <w:tcPr>
            <w:tcW w:w="1843" w:type="dxa"/>
          </w:tcPr>
          <w:p>
            <w:pPr>
              <w:pStyle w:val="TableParagraph"/>
              <w:spacing w:line="202" w:lineRule="exact"/>
              <w:ind w:left="326"/>
              <w:rPr>
                <w:sz w:val="21"/>
              </w:rPr>
            </w:pPr>
            <w:r>
              <w:rPr>
                <w:sz w:val="21"/>
              </w:rPr>
              <w:t>Date of Sample</w:t>
            </w:r>
          </w:p>
          <w:p>
            <w:pPr>
              <w:pStyle w:val="TableParagraph"/>
              <w:spacing w:line="223" w:lineRule="exact"/>
              <w:ind w:left="647"/>
              <w:rPr>
                <w:sz w:val="21"/>
              </w:rPr>
            </w:pPr>
            <w:r>
              <w:rPr>
                <w:sz w:val="21"/>
              </w:rPr>
              <w:t>Withdrawal:</w:t>
            </w:r>
          </w:p>
        </w:tc>
        <w:tc>
          <w:tcPr>
            <w:tcW w:w="296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  <w:gridSpan w:val="6"/>
          </w:tcPr>
          <w:p>
            <w:pPr>
              <w:pStyle w:val="TableParagraph"/>
              <w:spacing w:before="73"/>
              <w:ind w:left="118"/>
              <w:rPr>
                <w:sz w:val="21"/>
              </w:rPr>
            </w:pPr>
            <w:r>
              <w:rPr>
                <w:sz w:val="21"/>
              </w:rPr>
              <w:t>Sample Reference number</w:t>
            </w:r>
          </w:p>
        </w:tc>
        <w:tc>
          <w:tcPr>
            <w:tcW w:w="285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843" w:type="dxa"/>
          </w:tcPr>
          <w:p>
            <w:pPr>
              <w:pStyle w:val="TableParagraph"/>
              <w:spacing w:line="226" w:lineRule="exact"/>
              <w:ind w:left="423"/>
              <w:rPr>
                <w:sz w:val="21"/>
              </w:rPr>
            </w:pPr>
            <w:r>
              <w:rPr>
                <w:sz w:val="21"/>
              </w:rPr>
              <w:t>Sample Types</w:t>
            </w:r>
          </w:p>
          <w:p>
            <w:pPr>
              <w:pStyle w:val="TableParagraph"/>
              <w:spacing w:line="230" w:lineRule="exact"/>
              <w:ind w:left="903"/>
              <w:rPr>
                <w:sz w:val="21"/>
              </w:rPr>
            </w:pPr>
            <w:r>
              <w:rPr>
                <w:sz w:val="21"/>
              </w:rPr>
              <w:t>Sent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):</w:t>
            </w:r>
          </w:p>
        </w:tc>
        <w:tc>
          <w:tcPr>
            <w:tcW w:w="1130" w:type="dxa"/>
          </w:tcPr>
          <w:p>
            <w:pPr>
              <w:pStyle w:val="TableParagraph"/>
              <w:spacing w:line="223" w:lineRule="auto" w:before="6"/>
              <w:ind w:left="166" w:firstLine="256"/>
              <w:rPr>
                <w:sz w:val="21"/>
              </w:rPr>
            </w:pPr>
            <w:r>
              <w:rPr>
                <w:sz w:val="21"/>
              </w:rPr>
              <w:t>Serum (dry tube)</w:t>
            </w:r>
          </w:p>
        </w:tc>
        <w:tc>
          <w:tcPr>
            <w:tcW w:w="1113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gridSpan w:val="3"/>
          </w:tcPr>
          <w:p>
            <w:pPr>
              <w:pStyle w:val="TableParagraph"/>
              <w:spacing w:line="223" w:lineRule="auto" w:before="6"/>
              <w:ind w:left="534" w:hanging="177"/>
              <w:rPr>
                <w:sz w:val="21"/>
              </w:rPr>
            </w:pPr>
            <w:r>
              <w:rPr>
                <w:sz w:val="21"/>
              </w:rPr>
              <w:t>Plasma (PPT)</w:t>
            </w:r>
          </w:p>
        </w:tc>
        <w:tc>
          <w:tcPr>
            <w:tcW w:w="1121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gridSpan w:val="2"/>
          </w:tcPr>
          <w:p>
            <w:pPr>
              <w:pStyle w:val="TableParagraph"/>
              <w:spacing w:line="223" w:lineRule="auto" w:before="6"/>
              <w:ind w:left="229" w:hanging="32"/>
              <w:rPr>
                <w:sz w:val="21"/>
              </w:rPr>
            </w:pPr>
            <w:r>
              <w:rPr>
                <w:sz w:val="21"/>
              </w:rPr>
              <w:t>Plasma (EDTA)</w:t>
            </w:r>
          </w:p>
        </w:tc>
        <w:tc>
          <w:tcPr>
            <w:tcW w:w="995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TableParagraph"/>
              <w:spacing w:before="105"/>
              <w:ind w:left="387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1139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1843" w:type="dxa"/>
          </w:tcPr>
          <w:p>
            <w:pPr>
              <w:pStyle w:val="TableParagraph"/>
              <w:spacing w:line="223" w:lineRule="auto" w:before="119"/>
              <w:ind w:left="615" w:firstLine="80"/>
              <w:rPr>
                <w:sz w:val="21"/>
              </w:rPr>
            </w:pPr>
            <w:r>
              <w:rPr>
                <w:sz w:val="21"/>
              </w:rPr>
              <w:t>Reason for Referral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):</w:t>
            </w:r>
          </w:p>
        </w:tc>
        <w:tc>
          <w:tcPr>
            <w:tcW w:w="1130" w:type="dxa"/>
          </w:tcPr>
          <w:p>
            <w:pPr>
              <w:pStyle w:val="TableParagraph"/>
              <w:spacing w:line="218" w:lineRule="exact"/>
              <w:ind w:left="117"/>
              <w:rPr>
                <w:sz w:val="21"/>
              </w:rPr>
            </w:pPr>
            <w:r>
              <w:rPr>
                <w:sz w:val="21"/>
              </w:rPr>
              <w:t>Repeat</w:t>
            </w:r>
          </w:p>
          <w:p>
            <w:pPr>
              <w:pStyle w:val="TableParagraph"/>
              <w:spacing w:line="223" w:lineRule="auto" w:before="13"/>
              <w:ind w:left="117"/>
              <w:rPr>
                <w:sz w:val="21"/>
              </w:rPr>
            </w:pPr>
            <w:r>
              <w:rPr>
                <w:sz w:val="21"/>
              </w:rPr>
              <w:t>Reactive (RR)</w:t>
            </w:r>
          </w:p>
        </w:tc>
        <w:tc>
          <w:tcPr>
            <w:tcW w:w="6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3" w:lineRule="auto" w:before="119"/>
              <w:ind w:left="101" w:right="75"/>
              <w:rPr>
                <w:sz w:val="21"/>
              </w:rPr>
            </w:pPr>
            <w:r>
              <w:rPr>
                <w:w w:val="95"/>
                <w:sz w:val="21"/>
              </w:rPr>
              <w:t>Previous </w:t>
            </w:r>
            <w:r>
              <w:rPr>
                <w:sz w:val="21"/>
              </w:rPr>
              <w:t>RR</w:t>
            </w:r>
          </w:p>
        </w:tc>
        <w:tc>
          <w:tcPr>
            <w:tcW w:w="705" w:type="dxa"/>
            <w:gridSpan w:val="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line="233" w:lineRule="exact" w:before="105"/>
              <w:ind w:left="117"/>
              <w:rPr>
                <w:sz w:val="21"/>
              </w:rPr>
            </w:pPr>
            <w:r>
              <w:rPr>
                <w:sz w:val="21"/>
              </w:rPr>
              <w:t>NAT</w:t>
            </w:r>
          </w:p>
          <w:p>
            <w:pPr>
              <w:pStyle w:val="TableParagraph"/>
              <w:spacing w:line="233" w:lineRule="exact"/>
              <w:ind w:left="117"/>
              <w:rPr>
                <w:sz w:val="21"/>
              </w:rPr>
            </w:pPr>
            <w:r>
              <w:rPr>
                <w:sz w:val="21"/>
              </w:rPr>
              <w:t>Reactive</w:t>
            </w:r>
          </w:p>
        </w:tc>
        <w:tc>
          <w:tcPr>
            <w:tcW w:w="70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>
            <w:pPr>
              <w:pStyle w:val="TableParagraph"/>
              <w:spacing w:line="223" w:lineRule="auto" w:before="119"/>
              <w:ind w:left="101"/>
              <w:rPr>
                <w:sz w:val="21"/>
              </w:rPr>
            </w:pPr>
            <w:r>
              <w:rPr>
                <w:sz w:val="21"/>
              </w:rPr>
              <w:t>Short </w:t>
            </w:r>
            <w:r>
              <w:rPr>
                <w:w w:val="95"/>
                <w:sz w:val="21"/>
              </w:rPr>
              <w:t>Sample</w:t>
            </w:r>
          </w:p>
        </w:tc>
        <w:tc>
          <w:tcPr>
            <w:tcW w:w="706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88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843" w:type="dxa"/>
          </w:tcPr>
          <w:p>
            <w:pPr>
              <w:pStyle w:val="TableParagraph"/>
              <w:spacing w:line="218" w:lineRule="exact"/>
              <w:ind w:left="823"/>
              <w:rPr>
                <w:sz w:val="21"/>
              </w:rPr>
            </w:pPr>
            <w:r>
              <w:rPr>
                <w:sz w:val="21"/>
              </w:rPr>
              <w:t>Additional</w:t>
            </w:r>
          </w:p>
          <w:p>
            <w:pPr>
              <w:pStyle w:val="TableParagraph"/>
              <w:spacing w:line="223" w:lineRule="auto" w:before="13"/>
              <w:ind w:left="807" w:right="7" w:hanging="225"/>
              <w:rPr>
                <w:sz w:val="21"/>
              </w:rPr>
            </w:pPr>
            <w:r>
              <w:rPr>
                <w:sz w:val="21"/>
              </w:rPr>
              <w:t>Information if </w:t>
            </w:r>
            <w:r>
              <w:rPr>
                <w:w w:val="95"/>
                <w:sz w:val="21"/>
              </w:rPr>
              <w:t>applicable</w:t>
            </w:r>
          </w:p>
        </w:tc>
        <w:tc>
          <w:tcPr>
            <w:tcW w:w="8672" w:type="dxa"/>
            <w:gridSpan w:val="17"/>
          </w:tcPr>
          <w:p>
            <w:pPr>
              <w:pStyle w:val="TableParagraph"/>
              <w:spacing w:line="219" w:lineRule="exact"/>
              <w:ind w:left="117"/>
              <w:rPr>
                <w:sz w:val="21"/>
              </w:rPr>
            </w:pPr>
            <w:r>
              <w:rPr>
                <w:sz w:val="21"/>
              </w:rPr>
              <w:t>Comment:</w:t>
            </w:r>
          </w:p>
        </w:tc>
      </w:tr>
      <w:tr>
        <w:trPr>
          <w:trHeight w:val="444" w:hRule="atLeast"/>
        </w:trPr>
        <w:tc>
          <w:tcPr>
            <w:tcW w:w="1843" w:type="dxa"/>
          </w:tcPr>
          <w:p>
            <w:pPr>
              <w:pStyle w:val="TableParagraph"/>
              <w:spacing w:line="202" w:lineRule="exact"/>
              <w:ind w:left="919"/>
              <w:rPr>
                <w:sz w:val="21"/>
              </w:rPr>
            </w:pPr>
            <w:r>
              <w:rPr>
                <w:sz w:val="21"/>
              </w:rPr>
              <w:t>Referring</w:t>
            </w:r>
          </w:p>
          <w:p>
            <w:pPr>
              <w:pStyle w:val="TableParagraph"/>
              <w:spacing w:line="222" w:lineRule="exact"/>
              <w:ind w:left="294"/>
              <w:rPr>
                <w:sz w:val="21"/>
              </w:rPr>
            </w:pPr>
            <w:r>
              <w:rPr>
                <w:sz w:val="21"/>
              </w:rPr>
              <w:t>Clinician/Officer</w:t>
            </w:r>
          </w:p>
        </w:tc>
        <w:tc>
          <w:tcPr>
            <w:tcW w:w="8672" w:type="dxa"/>
            <w:gridSpan w:val="1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1843" w:type="dxa"/>
          </w:tcPr>
          <w:p>
            <w:pPr>
              <w:pStyle w:val="TableParagraph"/>
              <w:spacing w:line="223" w:lineRule="auto" w:before="39"/>
              <w:ind w:left="535" w:firstLine="224"/>
              <w:rPr>
                <w:sz w:val="21"/>
              </w:rPr>
            </w:pPr>
            <w:r>
              <w:rPr>
                <w:sz w:val="21"/>
              </w:rPr>
              <w:t>Address of referring site:</w:t>
            </w:r>
          </w:p>
        </w:tc>
        <w:tc>
          <w:tcPr>
            <w:tcW w:w="8672" w:type="dxa"/>
            <w:gridSpan w:val="1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843" w:type="dxa"/>
          </w:tcPr>
          <w:p>
            <w:pPr>
              <w:pStyle w:val="TableParagraph"/>
              <w:spacing w:line="210" w:lineRule="exact"/>
              <w:ind w:left="358"/>
              <w:rPr>
                <w:sz w:val="21"/>
              </w:rPr>
            </w:pPr>
            <w:r>
              <w:rPr>
                <w:sz w:val="21"/>
              </w:rPr>
              <w:t>Email address/</w:t>
            </w:r>
          </w:p>
          <w:p>
            <w:pPr>
              <w:pStyle w:val="TableParagraph"/>
              <w:spacing w:line="214" w:lineRule="exact"/>
              <w:ind w:left="407"/>
              <w:rPr>
                <w:sz w:val="21"/>
              </w:rPr>
            </w:pPr>
            <w:r>
              <w:rPr>
                <w:sz w:val="21"/>
              </w:rPr>
              <w:t>Telephone No.</w:t>
            </w:r>
          </w:p>
        </w:tc>
        <w:tc>
          <w:tcPr>
            <w:tcW w:w="8672" w:type="dxa"/>
            <w:gridSpan w:val="1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266"/>
        <w:gridCol w:w="801"/>
        <w:gridCol w:w="881"/>
        <w:gridCol w:w="801"/>
        <w:gridCol w:w="945"/>
        <w:gridCol w:w="817"/>
        <w:gridCol w:w="913"/>
        <w:gridCol w:w="802"/>
        <w:gridCol w:w="1041"/>
        <w:gridCol w:w="817"/>
      </w:tblGrid>
      <w:tr>
        <w:trPr>
          <w:trHeight w:val="332" w:hRule="atLeast"/>
        </w:trPr>
        <w:tc>
          <w:tcPr>
            <w:tcW w:w="10510" w:type="dxa"/>
            <w:gridSpan w:val="11"/>
            <w:shd w:val="clear" w:color="auto" w:fill="BEBEBE"/>
          </w:tcPr>
          <w:p>
            <w:pPr>
              <w:pStyle w:val="TableParagraph"/>
              <w:spacing w:before="13"/>
              <w:ind w:left="3483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INVESTIGATION(S) REQUIRED</w:t>
            </w:r>
          </w:p>
        </w:tc>
      </w:tr>
      <w:tr>
        <w:trPr>
          <w:trHeight w:val="476" w:hRule="atLeast"/>
        </w:trPr>
        <w:tc>
          <w:tcPr>
            <w:tcW w:w="2692" w:type="dxa"/>
            <w:gridSpan w:val="2"/>
          </w:tcPr>
          <w:p>
            <w:pPr>
              <w:pStyle w:val="TableParagraph"/>
              <w:spacing w:before="105"/>
              <w:ind w:left="487"/>
              <w:rPr>
                <w:sz w:val="21"/>
              </w:rPr>
            </w:pPr>
            <w:r>
              <w:rPr>
                <w:sz w:val="21"/>
              </w:rPr>
              <w:t>FOR CONFIRMATION: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7" w:type="dxa"/>
            <w:gridSpan w:val="3"/>
          </w:tcPr>
          <w:p>
            <w:pPr>
              <w:pStyle w:val="TableParagraph"/>
              <w:spacing w:before="105"/>
              <w:ind w:left="871"/>
              <w:rPr>
                <w:sz w:val="21"/>
              </w:rPr>
            </w:pPr>
            <w:r>
              <w:rPr>
                <w:sz w:val="21"/>
              </w:rPr>
              <w:t>INITIAL SCREEN: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  <w:gridSpan w:val="4"/>
          </w:tcPr>
          <w:p>
            <w:pPr>
              <w:pStyle w:val="TableParagraph"/>
              <w:spacing w:before="105"/>
              <w:ind w:left="118"/>
              <w:rPr>
                <w:sz w:val="21"/>
              </w:rPr>
            </w:pPr>
            <w:r>
              <w:rPr>
                <w:sz w:val="21"/>
              </w:rPr>
              <w:t>Please select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</w:tc>
      </w:tr>
      <w:tr>
        <w:trPr>
          <w:trHeight w:val="460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1" w:lineRule="exact"/>
              <w:ind w:right="9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Serology</w:t>
            </w:r>
          </w:p>
          <w:p>
            <w:pPr>
              <w:pStyle w:val="TableParagraph"/>
              <w:spacing w:line="241" w:lineRule="exact"/>
              <w:ind w:right="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(</w:t>
            </w:r>
            <w:r>
              <w:rPr>
                <w:rFonts w:ascii="Wingdings 2" w:hAnsi="Wingdings 2"/>
                <w:w w:val="95"/>
                <w:sz w:val="21"/>
              </w:rPr>
              <w:t></w:t>
            </w:r>
            <w:r>
              <w:rPr>
                <w:w w:val="95"/>
                <w:sz w:val="21"/>
              </w:rPr>
              <w:t>)</w:t>
            </w:r>
          </w:p>
        </w:tc>
        <w:tc>
          <w:tcPr>
            <w:tcW w:w="1266" w:type="dxa"/>
          </w:tcPr>
          <w:p>
            <w:pPr>
              <w:pStyle w:val="TableParagraph"/>
              <w:spacing w:before="89"/>
              <w:ind w:right="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HBV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89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HCV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89"/>
              <w:ind w:right="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HIV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89"/>
              <w:ind w:right="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HTLV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89"/>
              <w:ind w:right="9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Syphilis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105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Anti -HBc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05"/>
              <w:ind w:right="6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Malaria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05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T.Cruzi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1426" w:type="dxa"/>
          </w:tcPr>
          <w:p>
            <w:pPr>
              <w:pStyle w:val="TableParagraph"/>
              <w:spacing w:before="105"/>
              <w:ind w:left="583"/>
              <w:rPr>
                <w:sz w:val="21"/>
              </w:rPr>
            </w:pPr>
            <w:r>
              <w:rPr>
                <w:sz w:val="21"/>
              </w:rPr>
              <w:t>NAT (</w:t>
            </w:r>
            <w:r>
              <w:rPr>
                <w:rFonts w:ascii="Wingdings 2" w:hAnsi="Wingdings 2"/>
                <w:sz w:val="21"/>
              </w:rPr>
              <w:t></w:t>
            </w:r>
            <w:r>
              <w:rPr>
                <w:sz w:val="21"/>
              </w:rPr>
              <w:t>)</w:t>
            </w:r>
          </w:p>
        </w:tc>
        <w:tc>
          <w:tcPr>
            <w:tcW w:w="1266" w:type="dxa"/>
          </w:tcPr>
          <w:p>
            <w:pPr>
              <w:pStyle w:val="TableParagraph"/>
              <w:spacing w:before="105"/>
              <w:ind w:right="9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HBV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105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HCV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05"/>
              <w:ind w:right="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HIV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105"/>
              <w:ind w:right="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HEV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105"/>
              <w:ind w:right="12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WNV</w:t>
            </w:r>
          </w:p>
        </w:tc>
        <w:tc>
          <w:tcPr>
            <w:tcW w:w="81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1409"/>
        <w:gridCol w:w="1857"/>
        <w:gridCol w:w="271"/>
        <w:gridCol w:w="2129"/>
        <w:gridCol w:w="1008"/>
        <w:gridCol w:w="367"/>
        <w:gridCol w:w="1232"/>
        <w:gridCol w:w="1376"/>
      </w:tblGrid>
      <w:tr>
        <w:trPr>
          <w:trHeight w:val="332" w:hRule="atLeast"/>
        </w:trPr>
        <w:tc>
          <w:tcPr>
            <w:tcW w:w="10498" w:type="dxa"/>
            <w:gridSpan w:val="9"/>
            <w:shd w:val="clear" w:color="auto" w:fill="BEBEBE"/>
          </w:tcPr>
          <w:p>
            <w:pPr>
              <w:pStyle w:val="TableParagraph"/>
              <w:spacing w:before="1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TESTING INFORMATION: CONFIRMATORY SAMPLES ONLY</w:t>
            </w:r>
          </w:p>
        </w:tc>
      </w:tr>
      <w:tr>
        <w:trPr>
          <w:trHeight w:val="444" w:hRule="atLeast"/>
        </w:trPr>
        <w:tc>
          <w:tcPr>
            <w:tcW w:w="6515" w:type="dxa"/>
            <w:gridSpan w:val="5"/>
          </w:tcPr>
          <w:p>
            <w:pPr>
              <w:pStyle w:val="TableParagraph"/>
              <w:spacing w:before="89"/>
              <w:ind w:left="2827" w:right="2799"/>
              <w:jc w:val="center"/>
              <w:rPr>
                <w:sz w:val="21"/>
              </w:rPr>
            </w:pPr>
            <w:r>
              <w:rPr>
                <w:sz w:val="21"/>
              </w:rPr>
              <w:t>Serology</w:t>
            </w:r>
          </w:p>
        </w:tc>
        <w:tc>
          <w:tcPr>
            <w:tcW w:w="3983" w:type="dxa"/>
            <w:gridSpan w:val="4"/>
          </w:tcPr>
          <w:p>
            <w:pPr>
              <w:pStyle w:val="TableParagraph"/>
              <w:spacing w:line="209" w:lineRule="exact"/>
              <w:ind w:left="1198" w:right="1166"/>
              <w:jc w:val="center"/>
              <w:rPr>
                <w:sz w:val="21"/>
              </w:rPr>
            </w:pPr>
            <w:r>
              <w:rPr>
                <w:sz w:val="21"/>
              </w:rPr>
              <w:t>NAT</w:t>
            </w:r>
          </w:p>
          <w:p>
            <w:pPr>
              <w:pStyle w:val="TableParagraph"/>
              <w:spacing w:line="175" w:lineRule="exact"/>
              <w:ind w:left="1198" w:right="1177"/>
              <w:jc w:val="center"/>
              <w:rPr>
                <w:sz w:val="16"/>
              </w:rPr>
            </w:pPr>
            <w:r>
              <w:rPr>
                <w:sz w:val="16"/>
              </w:rPr>
              <w:t>(circle as appropriate)</w:t>
            </w:r>
          </w:p>
        </w:tc>
      </w:tr>
      <w:tr>
        <w:trPr>
          <w:trHeight w:val="444" w:hRule="atLeast"/>
        </w:trPr>
        <w:tc>
          <w:tcPr>
            <w:tcW w:w="2258" w:type="dxa"/>
            <w:gridSpan w:val="2"/>
          </w:tcPr>
          <w:p>
            <w:pPr>
              <w:pStyle w:val="TableParagraph"/>
              <w:spacing w:line="210" w:lineRule="exact"/>
              <w:ind w:left="470" w:right="456"/>
              <w:jc w:val="center"/>
              <w:rPr>
                <w:sz w:val="21"/>
              </w:rPr>
            </w:pPr>
            <w:r>
              <w:rPr>
                <w:sz w:val="21"/>
              </w:rPr>
              <w:t>Initial</w:t>
            </w:r>
          </w:p>
          <w:p>
            <w:pPr>
              <w:pStyle w:val="TableParagraph"/>
              <w:spacing w:line="214" w:lineRule="exact"/>
              <w:ind w:left="492" w:right="456"/>
              <w:jc w:val="center"/>
              <w:rPr>
                <w:sz w:val="21"/>
              </w:rPr>
            </w:pPr>
            <w:r>
              <w:rPr>
                <w:sz w:val="21"/>
              </w:rPr>
              <w:t>(Index Value)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line="210" w:lineRule="exact"/>
              <w:ind w:left="428" w:right="389"/>
              <w:jc w:val="center"/>
              <w:rPr>
                <w:sz w:val="21"/>
              </w:rPr>
            </w:pPr>
            <w:r>
              <w:rPr>
                <w:sz w:val="21"/>
              </w:rPr>
              <w:t>Repeat 1</w:t>
            </w:r>
          </w:p>
          <w:p>
            <w:pPr>
              <w:pStyle w:val="TableParagraph"/>
              <w:spacing w:line="214" w:lineRule="exact"/>
              <w:ind w:left="429" w:right="389"/>
              <w:jc w:val="center"/>
              <w:rPr>
                <w:sz w:val="21"/>
              </w:rPr>
            </w:pPr>
            <w:r>
              <w:rPr>
                <w:sz w:val="21"/>
              </w:rPr>
              <w:t>(Index Value)</w:t>
            </w:r>
          </w:p>
        </w:tc>
        <w:tc>
          <w:tcPr>
            <w:tcW w:w="2129" w:type="dxa"/>
          </w:tcPr>
          <w:p>
            <w:pPr>
              <w:pStyle w:val="TableParagraph"/>
              <w:spacing w:line="210" w:lineRule="exact"/>
              <w:ind w:left="430" w:right="387"/>
              <w:jc w:val="center"/>
              <w:rPr>
                <w:sz w:val="21"/>
              </w:rPr>
            </w:pPr>
            <w:r>
              <w:rPr>
                <w:sz w:val="21"/>
              </w:rPr>
              <w:t>Repeat 2</w:t>
            </w:r>
          </w:p>
          <w:p>
            <w:pPr>
              <w:pStyle w:val="TableParagraph"/>
              <w:spacing w:line="214" w:lineRule="exact"/>
              <w:ind w:left="431" w:right="387"/>
              <w:jc w:val="center"/>
              <w:rPr>
                <w:sz w:val="21"/>
              </w:rPr>
            </w:pPr>
            <w:r>
              <w:rPr>
                <w:sz w:val="21"/>
              </w:rPr>
              <w:t>(Index Value)</w:t>
            </w:r>
          </w:p>
        </w:tc>
        <w:tc>
          <w:tcPr>
            <w:tcW w:w="1375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Reactive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3" w:lineRule="auto"/>
              <w:ind w:left="238" w:firstLine="176"/>
              <w:rPr>
                <w:sz w:val="21"/>
              </w:rPr>
            </w:pPr>
            <w:r>
              <w:rPr>
                <w:sz w:val="21"/>
              </w:rPr>
              <w:t>Non- Reactive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23" w:lineRule="auto"/>
              <w:ind w:left="240" w:firstLine="304"/>
              <w:rPr>
                <w:sz w:val="21"/>
              </w:rPr>
            </w:pPr>
            <w:r>
              <w:rPr>
                <w:sz w:val="21"/>
              </w:rPr>
              <w:t>Not </w:t>
            </w:r>
            <w:r>
              <w:rPr>
                <w:w w:val="95"/>
                <w:sz w:val="21"/>
              </w:rPr>
              <w:t>applicable</w:t>
            </w:r>
          </w:p>
        </w:tc>
      </w:tr>
      <w:tr>
        <w:trPr>
          <w:trHeight w:val="508" w:hRule="atLeast"/>
        </w:trPr>
        <w:tc>
          <w:tcPr>
            <w:tcW w:w="22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5" w:hRule="atLeast"/>
        </w:trPr>
        <w:tc>
          <w:tcPr>
            <w:tcW w:w="849" w:type="dxa"/>
          </w:tcPr>
          <w:p>
            <w:pPr>
              <w:pStyle w:val="TableParagraph"/>
              <w:spacing w:line="237" w:lineRule="exact"/>
              <w:ind w:left="118"/>
              <w:rPr>
                <w:sz w:val="22"/>
              </w:rPr>
            </w:pPr>
            <w:r>
              <w:rPr>
                <w:sz w:val="22"/>
              </w:rPr>
              <w:t>Sent</w:t>
            </w:r>
          </w:p>
          <w:p>
            <w:pPr>
              <w:pStyle w:val="TableParagraph"/>
              <w:spacing w:before="3"/>
              <w:ind w:left="118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266" w:type="dxa"/>
            <w:gridSpan w:val="2"/>
          </w:tcPr>
          <w:p>
            <w:pPr>
              <w:pStyle w:val="TableParagraph"/>
              <w:spacing w:line="237" w:lineRule="exact"/>
              <w:ind w:left="118"/>
              <w:rPr>
                <w:sz w:val="22"/>
              </w:rPr>
            </w:pPr>
            <w:r>
              <w:rPr>
                <w:sz w:val="22"/>
              </w:rPr>
              <w:t>Print name</w:t>
            </w:r>
          </w:p>
        </w:tc>
        <w:tc>
          <w:tcPr>
            <w:tcW w:w="3408" w:type="dxa"/>
            <w:gridSpan w:val="3"/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975" w:type="dxa"/>
            <w:gridSpan w:val="3"/>
          </w:tcPr>
          <w:p>
            <w:pPr>
              <w:pStyle w:val="TableParagraph"/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>
      <w:pPr>
        <w:spacing w:after="0" w:line="237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784" w:footer="921" w:top="2140" w:bottom="1120" w:left="440" w:right="720"/>
          <w:pgNumType w:start="1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ind w:firstLine="0"/>
        <w:rPr>
          <w:sz w:val="29"/>
        </w:rPr>
      </w:pPr>
      <w:bookmarkStart w:name="INFORMATION TO HELP COMPLETION OF THIS R" w:id="1"/>
      <w:bookmarkEnd w:id="1"/>
      <w:r>
        <w:rPr>
          <w:b w:val="0"/>
        </w:rPr>
      </w:r>
      <w:r>
        <w:rPr/>
        <w:t>INFORMATION TO HELP COMPLETION OF THIS REQUEST FORM</w:t>
      </w:r>
      <w:r>
        <w:rPr>
          <w:sz w:val="29"/>
          <w:u w:val="thick"/>
        </w:rPr>
        <w:t>:</w:t>
      </w:r>
    </w:p>
    <w:p>
      <w:pPr>
        <w:spacing w:line="244" w:lineRule="auto" w:before="242"/>
        <w:ind w:left="409" w:right="110" w:hanging="16"/>
        <w:jc w:val="both"/>
        <w:rPr>
          <w:b/>
          <w:sz w:val="24"/>
        </w:rPr>
      </w:pPr>
      <w:r>
        <w:rPr>
          <w:b/>
          <w:sz w:val="24"/>
        </w:rPr>
        <w:t>This form </w:t>
      </w:r>
      <w:r>
        <w:rPr>
          <w:b/>
          <w:spacing w:val="-3"/>
          <w:sz w:val="24"/>
        </w:rPr>
        <w:t>should </w:t>
      </w:r>
      <w:r>
        <w:rPr>
          <w:b/>
          <w:sz w:val="24"/>
        </w:rPr>
        <w:t>be used by Hospital Trusts, Laboratories </w:t>
      </w:r>
      <w:r>
        <w:rPr>
          <w:b/>
          <w:spacing w:val="-3"/>
          <w:sz w:val="24"/>
        </w:rPr>
        <w:t>and  Companies, </w:t>
      </w:r>
      <w:r>
        <w:rPr>
          <w:b/>
          <w:spacing w:val="-4"/>
          <w:sz w:val="24"/>
        </w:rPr>
        <w:t>with </w:t>
      </w:r>
      <w:r>
        <w:rPr>
          <w:b/>
          <w:spacing w:val="-5"/>
          <w:sz w:val="24"/>
        </w:rPr>
        <w:t>which </w:t>
      </w:r>
      <w:r>
        <w:rPr>
          <w:b/>
          <w:sz w:val="24"/>
        </w:rPr>
        <w:t>the </w:t>
      </w:r>
      <w:r>
        <w:rPr>
          <w:b/>
          <w:spacing w:val="1"/>
          <w:sz w:val="24"/>
        </w:rPr>
        <w:t>NMRU </w:t>
      </w:r>
      <w:r>
        <w:rPr>
          <w:b/>
          <w:spacing w:val="-3"/>
          <w:sz w:val="24"/>
        </w:rPr>
        <w:t>has </w:t>
      </w:r>
      <w:r>
        <w:rPr>
          <w:b/>
          <w:sz w:val="24"/>
        </w:rPr>
        <w:t>a Service </w:t>
      </w:r>
      <w:r>
        <w:rPr>
          <w:b/>
          <w:spacing w:val="5"/>
          <w:sz w:val="24"/>
        </w:rPr>
        <w:t>Level </w:t>
      </w:r>
      <w:r>
        <w:rPr>
          <w:b/>
          <w:spacing w:val="-3"/>
          <w:sz w:val="24"/>
        </w:rPr>
        <w:t>Agreement </w:t>
      </w:r>
      <w:r>
        <w:rPr>
          <w:b/>
          <w:sz w:val="24"/>
        </w:rPr>
        <w:t>in place, </w:t>
      </w:r>
      <w:r>
        <w:rPr>
          <w:b/>
          <w:spacing w:val="-3"/>
          <w:sz w:val="24"/>
        </w:rPr>
        <w:t>that </w:t>
      </w:r>
      <w:r>
        <w:rPr>
          <w:b/>
          <w:sz w:val="24"/>
        </w:rPr>
        <w:t>are not part of a </w:t>
      </w:r>
      <w:r>
        <w:rPr>
          <w:b/>
          <w:spacing w:val="-3"/>
          <w:sz w:val="24"/>
        </w:rPr>
        <w:t>blood establishment.</w:t>
      </w:r>
    </w:p>
    <w:p>
      <w:pPr>
        <w:pStyle w:val="BodyText"/>
        <w:rPr>
          <w:b/>
          <w:sz w:val="24"/>
        </w:rPr>
      </w:pPr>
    </w:p>
    <w:p>
      <w:pPr>
        <w:spacing w:before="0"/>
        <w:ind w:left="409" w:right="0" w:firstLine="0"/>
        <w:jc w:val="both"/>
        <w:rPr>
          <w:b/>
          <w:sz w:val="22"/>
        </w:rPr>
      </w:pPr>
      <w:r>
        <w:rPr>
          <w:sz w:val="24"/>
        </w:rPr>
        <w:t>Send Page 1 only to NMRU with sample(s) for testing. </w:t>
      </w:r>
      <w:r>
        <w:rPr>
          <w:b/>
          <w:sz w:val="22"/>
        </w:rPr>
        <w:t>One form per required investigation only.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ind w:left="409"/>
        <w:jc w:val="both"/>
      </w:pPr>
      <w:r>
        <w:rPr/>
        <w:t>Donor Information: All fields are mandatory.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5" w:after="0"/>
        <w:ind w:left="1130" w:right="0" w:hanging="353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sample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withdrawal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0" w:after="0"/>
        <w:ind w:left="1130" w:right="0" w:hanging="353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patient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ID</w:t>
      </w:r>
      <w:r>
        <w:rPr>
          <w:spacing w:val="-13"/>
          <w:sz w:val="22"/>
        </w:rPr>
        <w:t> </w:t>
      </w:r>
      <w:r>
        <w:rPr>
          <w:sz w:val="22"/>
        </w:rPr>
        <w:t>number/code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product</w:t>
      </w:r>
      <w:r>
        <w:rPr>
          <w:spacing w:val="-25"/>
          <w:sz w:val="22"/>
        </w:rPr>
        <w:t> </w:t>
      </w:r>
      <w:r>
        <w:rPr>
          <w:spacing w:val="-8"/>
          <w:sz w:val="22"/>
        </w:rPr>
        <w:t>ID</w:t>
      </w:r>
      <w:r>
        <w:rPr>
          <w:spacing w:val="-13"/>
          <w:sz w:val="22"/>
        </w:rPr>
        <w:t> </w:t>
      </w:r>
      <w:r>
        <w:rPr>
          <w:sz w:val="22"/>
        </w:rPr>
        <w:t>number/code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3" w:after="0"/>
        <w:ind w:left="1130" w:right="811" w:hanging="353"/>
        <w:jc w:val="left"/>
        <w:rPr>
          <w:sz w:val="22"/>
        </w:rPr>
      </w:pPr>
      <w:r>
        <w:rPr>
          <w:sz w:val="22"/>
        </w:rPr>
        <w:t>Provide name of </w:t>
      </w:r>
      <w:r>
        <w:rPr>
          <w:spacing w:val="1"/>
          <w:sz w:val="22"/>
        </w:rPr>
        <w:t>referring </w:t>
      </w:r>
      <w:r>
        <w:rPr>
          <w:sz w:val="22"/>
        </w:rPr>
        <w:t>clinician or scientific officer. </w:t>
      </w:r>
      <w:r>
        <w:rPr>
          <w:spacing w:val="-3"/>
          <w:sz w:val="22"/>
        </w:rPr>
        <w:t>The </w:t>
      </w:r>
      <w:r>
        <w:rPr>
          <w:spacing w:val="-8"/>
          <w:sz w:val="22"/>
        </w:rPr>
        <w:t>NMRU </w:t>
      </w:r>
      <w:r>
        <w:rPr>
          <w:spacing w:val="1"/>
          <w:sz w:val="22"/>
        </w:rPr>
        <w:t>report </w:t>
      </w:r>
      <w:r>
        <w:rPr>
          <w:spacing w:val="-6"/>
          <w:sz w:val="22"/>
        </w:rPr>
        <w:t>will </w:t>
      </w:r>
      <w:r>
        <w:rPr>
          <w:sz w:val="22"/>
        </w:rPr>
        <w:t>be sent to this individual.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6" w:after="0"/>
        <w:ind w:left="1130" w:right="0" w:hanging="353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address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referring</w:t>
      </w:r>
      <w:r>
        <w:rPr>
          <w:spacing w:val="-8"/>
          <w:sz w:val="22"/>
        </w:rPr>
        <w:t> </w:t>
      </w:r>
      <w:r>
        <w:rPr>
          <w:sz w:val="22"/>
        </w:rPr>
        <w:t>site.</w:t>
      </w:r>
      <w:r>
        <w:rPr>
          <w:spacing w:val="-9"/>
          <w:sz w:val="22"/>
        </w:rPr>
        <w:t> </w:t>
      </w:r>
      <w:r>
        <w:rPr>
          <w:spacing w:val="1"/>
          <w:sz w:val="22"/>
        </w:rPr>
        <w:t>The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NMRU</w:t>
      </w:r>
      <w:r>
        <w:rPr>
          <w:spacing w:val="-12"/>
          <w:sz w:val="22"/>
        </w:rPr>
        <w:t> </w:t>
      </w:r>
      <w:r>
        <w:rPr>
          <w:spacing w:val="1"/>
          <w:sz w:val="22"/>
        </w:rPr>
        <w:t>report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sent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address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0" w:after="0"/>
        <w:ind w:left="1130" w:right="0" w:hanging="353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0"/>
          <w:sz w:val="22"/>
        </w:rPr>
        <w:t> </w:t>
      </w:r>
      <w:r>
        <w:rPr>
          <w:sz w:val="22"/>
        </w:rPr>
        <w:t>sample</w:t>
      </w:r>
      <w:r>
        <w:rPr>
          <w:spacing w:val="-11"/>
          <w:sz w:val="22"/>
        </w:rPr>
        <w:t> </w:t>
      </w:r>
      <w:r>
        <w:rPr>
          <w:sz w:val="22"/>
        </w:rPr>
        <w:t>types</w:t>
      </w:r>
      <w:r>
        <w:rPr>
          <w:spacing w:val="-14"/>
          <w:sz w:val="22"/>
        </w:rPr>
        <w:t> </w:t>
      </w:r>
      <w:r>
        <w:rPr>
          <w:sz w:val="22"/>
        </w:rPr>
        <w:t>being</w:t>
      </w:r>
      <w:r>
        <w:rPr>
          <w:spacing w:val="-11"/>
          <w:sz w:val="22"/>
        </w:rPr>
        <w:t> </w:t>
      </w:r>
      <w:r>
        <w:rPr>
          <w:sz w:val="22"/>
        </w:rPr>
        <w:t>referred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8"/>
          <w:sz w:val="22"/>
        </w:rPr>
        <w:t>NMRU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3" w:after="0"/>
        <w:ind w:left="1130" w:right="0" w:hanging="353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why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sample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being</w:t>
      </w:r>
      <w:r>
        <w:rPr>
          <w:spacing w:val="-10"/>
          <w:sz w:val="22"/>
        </w:rPr>
        <w:t> </w:t>
      </w:r>
      <w:r>
        <w:rPr>
          <w:spacing w:val="1"/>
          <w:sz w:val="22"/>
        </w:rPr>
        <w:t>referred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NMRU.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8763"/>
      </w:tblGrid>
      <w:tr>
        <w:trPr>
          <w:trHeight w:val="252" w:hRule="atLeast"/>
        </w:trPr>
        <w:tc>
          <w:tcPr>
            <w:tcW w:w="9900" w:type="dxa"/>
            <w:gridSpan w:val="2"/>
          </w:tcPr>
          <w:p>
            <w:pPr>
              <w:pStyle w:val="TableParagraph"/>
              <w:spacing w:line="232" w:lineRule="exact"/>
              <w:ind w:left="118"/>
              <w:rPr>
                <w:sz w:val="22"/>
              </w:rPr>
            </w:pPr>
            <w:r>
              <w:rPr>
                <w:sz w:val="22"/>
              </w:rPr>
              <w:t>Abbreviations:</w:t>
            </w:r>
          </w:p>
        </w:tc>
      </w:tr>
      <w:tr>
        <w:trPr>
          <w:trHeight w:val="364" w:hRule="atLeast"/>
        </w:trPr>
        <w:tc>
          <w:tcPr>
            <w:tcW w:w="1137" w:type="dxa"/>
          </w:tcPr>
          <w:p>
            <w:pPr>
              <w:pStyle w:val="TableParagraph"/>
              <w:spacing w:before="64"/>
              <w:ind w:left="118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8763" w:type="dxa"/>
          </w:tcPr>
          <w:p>
            <w:pPr>
              <w:pStyle w:val="TableParagraph"/>
              <w:spacing w:before="64"/>
              <w:ind w:left="118"/>
              <w:rPr>
                <w:sz w:val="22"/>
              </w:rPr>
            </w:pPr>
            <w:r>
              <w:rPr>
                <w:sz w:val="22"/>
              </w:rPr>
              <w:t>Repeat Reactive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Dry tube</w:t>
            </w:r>
          </w:p>
        </w:tc>
        <w:tc>
          <w:tcPr>
            <w:tcW w:w="8763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Venous blood, clotted sample. Serum from red top tube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PPT</w:t>
            </w:r>
          </w:p>
        </w:tc>
        <w:tc>
          <w:tcPr>
            <w:tcW w:w="8763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Plasma Preparation Tube. From white top tube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spacing w:before="48"/>
              <w:ind w:left="118"/>
              <w:rPr>
                <w:sz w:val="22"/>
              </w:rPr>
            </w:pPr>
            <w:r>
              <w:rPr>
                <w:sz w:val="22"/>
              </w:rPr>
              <w:t>EDTA</w:t>
            </w:r>
          </w:p>
        </w:tc>
        <w:tc>
          <w:tcPr>
            <w:tcW w:w="8763" w:type="dxa"/>
          </w:tcPr>
          <w:p>
            <w:pPr>
              <w:pStyle w:val="TableParagraph"/>
              <w:spacing w:before="48"/>
              <w:ind w:left="118"/>
              <w:rPr>
                <w:sz w:val="22"/>
              </w:rPr>
            </w:pPr>
            <w:r>
              <w:rPr>
                <w:sz w:val="22"/>
              </w:rPr>
              <w:t>Plasma form purple top tube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NAT</w:t>
            </w:r>
          </w:p>
        </w:tc>
        <w:tc>
          <w:tcPr>
            <w:tcW w:w="8763" w:type="dxa"/>
          </w:tcPr>
          <w:p>
            <w:pPr>
              <w:pStyle w:val="TableParagraph"/>
              <w:spacing w:before="47"/>
              <w:ind w:left="118"/>
              <w:rPr>
                <w:sz w:val="22"/>
              </w:rPr>
            </w:pPr>
            <w:r>
              <w:rPr>
                <w:sz w:val="22"/>
              </w:rPr>
              <w:t>Nucleic Acid Test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6"/>
        <w:ind w:left="409"/>
      </w:pPr>
      <w:r>
        <w:rPr/>
        <w:t>Investigation Required: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5" w:after="0"/>
        <w:ind w:left="1130" w:right="0" w:hanging="353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9"/>
          <w:sz w:val="22"/>
        </w:rPr>
        <w:t> </w:t>
      </w:r>
      <w:r>
        <w:rPr>
          <w:sz w:val="22"/>
        </w:rPr>
        <w:t>whether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confirmatory</w:t>
      </w:r>
      <w:r>
        <w:rPr>
          <w:spacing w:val="-11"/>
          <w:sz w:val="22"/>
        </w:rPr>
        <w:t> </w:t>
      </w:r>
      <w:r>
        <w:rPr>
          <w:sz w:val="22"/>
        </w:rPr>
        <w:t>testing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initial</w:t>
      </w:r>
      <w:r>
        <w:rPr>
          <w:spacing w:val="-12"/>
          <w:sz w:val="22"/>
        </w:rPr>
        <w:t> </w:t>
      </w:r>
      <w:r>
        <w:rPr>
          <w:sz w:val="22"/>
        </w:rPr>
        <w:t>screen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(Mand</w:t>
      </w:r>
      <w:r>
        <w:rPr>
          <w:spacing w:val="-34"/>
          <w:sz w:val="22"/>
        </w:rPr>
        <w:t> </w:t>
      </w:r>
      <w:r>
        <w:rPr>
          <w:spacing w:val="-4"/>
          <w:sz w:val="22"/>
        </w:rPr>
        <w:t>atory)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3" w:after="0"/>
        <w:ind w:left="1130" w:right="0" w:hanging="353"/>
        <w:jc w:val="left"/>
        <w:rPr>
          <w:sz w:val="22"/>
        </w:rPr>
      </w:pPr>
      <w:r>
        <w:rPr>
          <w:spacing w:val="-8"/>
          <w:sz w:val="22"/>
        </w:rPr>
        <w:t>If</w:t>
      </w:r>
      <w:r>
        <w:rPr>
          <w:spacing w:val="6"/>
          <w:sz w:val="22"/>
        </w:rPr>
        <w:t> </w:t>
      </w:r>
      <w:r>
        <w:rPr>
          <w:sz w:val="22"/>
        </w:rPr>
        <w:t>serology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select</w:t>
      </w:r>
      <w:r>
        <w:rPr>
          <w:spacing w:val="-27"/>
          <w:sz w:val="22"/>
        </w:rPr>
        <w:t> </w:t>
      </w:r>
      <w:r>
        <w:rPr>
          <w:sz w:val="22"/>
        </w:rPr>
        <w:t>marker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infection</w:t>
      </w:r>
      <w:r>
        <w:rPr>
          <w:spacing w:val="-25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tested</w:t>
      </w:r>
      <w:r>
        <w:rPr>
          <w:spacing w:val="-9"/>
          <w:sz w:val="22"/>
        </w:rPr>
        <w:t> </w:t>
      </w:r>
      <w:r>
        <w:rPr>
          <w:sz w:val="22"/>
        </w:rPr>
        <w:t>(Mandatory)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63" w:lineRule="exact" w:before="0" w:after="0"/>
        <w:ind w:left="1130" w:right="0" w:hanging="353"/>
        <w:jc w:val="left"/>
        <w:rPr>
          <w:sz w:val="22"/>
        </w:rPr>
      </w:pPr>
      <w:r>
        <w:rPr>
          <w:spacing w:val="-8"/>
          <w:sz w:val="22"/>
        </w:rPr>
        <w:t>If </w:t>
      </w:r>
      <w:r>
        <w:rPr>
          <w:spacing w:val="-3"/>
          <w:sz w:val="22"/>
        </w:rPr>
        <w:t>Nucleic </w:t>
      </w:r>
      <w:r>
        <w:rPr>
          <w:sz w:val="22"/>
        </w:rPr>
        <w:t>Acid Testing </w:t>
      </w:r>
      <w:r>
        <w:rPr>
          <w:spacing w:val="-3"/>
          <w:sz w:val="22"/>
        </w:rPr>
        <w:t>(NAT) </w:t>
      </w:r>
      <w:r>
        <w:rPr>
          <w:sz w:val="22"/>
        </w:rPr>
        <w:t>required select </w:t>
      </w:r>
      <w:r>
        <w:rPr>
          <w:spacing w:val="-4"/>
          <w:sz w:val="22"/>
        </w:rPr>
        <w:t>which </w:t>
      </w:r>
      <w:r>
        <w:rPr>
          <w:sz w:val="22"/>
        </w:rPr>
        <w:t>marker of infection to be tested</w:t>
      </w:r>
      <w:r>
        <w:rPr>
          <w:spacing w:val="-25"/>
          <w:sz w:val="22"/>
        </w:rPr>
        <w:t> </w:t>
      </w:r>
      <w:r>
        <w:rPr>
          <w:sz w:val="22"/>
        </w:rPr>
        <w:t>(Mandatory)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2" w:after="0"/>
        <w:ind w:left="1130" w:right="0" w:hanging="353"/>
        <w:jc w:val="left"/>
        <w:rPr>
          <w:b/>
          <w:sz w:val="22"/>
        </w:rPr>
      </w:pPr>
      <w:r>
        <w:rPr>
          <w:b/>
          <w:sz w:val="22"/>
        </w:rPr>
        <w:t>One</w:t>
      </w:r>
      <w:r>
        <w:rPr>
          <w:b/>
          <w:spacing w:val="5"/>
          <w:sz w:val="22"/>
        </w:rPr>
        <w:t> </w:t>
      </w:r>
      <w:r>
        <w:rPr>
          <w:b/>
          <w:spacing w:val="3"/>
          <w:sz w:val="22"/>
        </w:rPr>
        <w:t>form</w:t>
      </w:r>
      <w:r>
        <w:rPr>
          <w:b/>
          <w:spacing w:val="-20"/>
          <w:sz w:val="22"/>
        </w:rPr>
        <w:t> </w:t>
      </w:r>
      <w:r>
        <w:rPr>
          <w:b/>
          <w:spacing w:val="1"/>
          <w:sz w:val="22"/>
        </w:rPr>
        <w:t>per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investigation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only.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28" w:lineRule="auto" w:before="1"/>
        <w:ind w:left="409"/>
      </w:pPr>
      <w:r>
        <w:rPr/>
        <w:t>Testing Information: If confirmatory testing is required provide screen test results (Mandatory). Express serology results as an Index value e.g. OD/COV. Reactive if ≥1.0</w:t>
      </w:r>
    </w:p>
    <w:p>
      <w:pPr>
        <w:pStyle w:val="BodyText"/>
        <w:spacing w:line="510" w:lineRule="atLeast" w:before="5"/>
        <w:ind w:left="409" w:right="2534"/>
      </w:pPr>
      <w:r>
        <w:rPr/>
        <w:t>If further help is required to complete this form see contact details below: Contact Telephone number: 0141 433 5923</w:t>
      </w:r>
    </w:p>
    <w:p>
      <w:pPr>
        <w:pStyle w:val="BodyText"/>
        <w:spacing w:before="5"/>
        <w:ind w:left="409"/>
      </w:pPr>
      <w:r>
        <w:rPr/>
        <w:t>Contact email address: </w:t>
      </w:r>
      <w:hyperlink r:id="rId7">
        <w:r>
          <w:rPr>
            <w:color w:val="0000FF"/>
            <w:u w:val="single" w:color="0000FF"/>
          </w:rPr>
          <w:t>NSS.SNBTS-NMRUSeniorStaff@nhs.net</w:t>
        </w:r>
      </w:hyperlink>
    </w:p>
    <w:sectPr>
      <w:pgSz w:w="11910" w:h="16850"/>
      <w:pgMar w:header="784" w:footer="921" w:top="2140" w:bottom="1120" w:left="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849998pt;margin-top:786.350037pt;width:514.3pt;height:19.25pt;mso-position-horizontal-relative:page;mso-position-vertical-relative:page;z-index:-19792" coordorigin="817,15727" coordsize="10286,385">
          <v:line style="position:absolute" from="833,15735" to="11087,15735" stroked="true" strokeweight=".79999pt" strokecolor="#000000">
            <v:stroke dashstyle="solid"/>
          </v:line>
          <v:rect style="position:absolute;left:817;top:16095;width:16;height:16" filled="true" fillcolor="#000000" stroked="false">
            <v:fill type="solid"/>
          </v:rect>
          <v:line style="position:absolute" from="833,16104" to="11087,16104" stroked="true" strokeweight=".79999pt" strokecolor="#000000">
            <v:stroke dashstyle="solid"/>
          </v:line>
          <v:rect style="position:absolute;left:11087;top:16095;width:16;height:16" filled="true" fillcolor="#000000" stroked="false">
            <v:fill type="solid"/>
          </v:rect>
          <v:line style="position:absolute" from="825,15727" to="825,16096" stroked="true" strokeweight=".8pt" strokecolor="#000000">
            <v:stroke dashstyle="solid"/>
          </v:line>
          <v:line style="position:absolute" from="11095,15727" to="11095,16096" stroked="true" strokeweight=".79999pt" strokecolor="#000000">
            <v:stroke dashstyle="solid"/>
          </v:line>
          <w10:wrap type="none"/>
        </v:group>
      </w:pict>
    </w:r>
    <w:r>
      <w:rPr/>
      <w:pict>
        <v:shape style="position:absolute;margin-left:41.450001pt;margin-top:786.691467pt;width:94.85pt;height:18.150pt;mso-position-horizontal-relative:page;mso-position-vertical-relative:page;z-index:-1976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>NATF </w:t>
                </w:r>
                <w:r>
                  <w:rPr>
                    <w:b/>
                    <w:spacing w:val="-5"/>
                    <w:sz w:val="29"/>
                  </w:rPr>
                  <w:t>1377 </w:t>
                </w:r>
                <w:r>
                  <w:rPr>
                    <w:b/>
                    <w:sz w:val="29"/>
                  </w:rPr>
                  <w:t>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179993pt;margin-top:786.691467pt;width:88.55pt;height:18.150pt;mso-position-horizontal-relative:page;mso-position-vertical-relative:page;z-index:-197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9"/>
                  </w:rPr>
                  <w:t> OF</w:t>
                </w:r>
                <w:r>
                  <w:rPr>
                    <w:b/>
                    <w:spacing w:val="-60"/>
                    <w:sz w:val="29"/>
                  </w:rPr>
                  <w:t> </w:t>
                </w:r>
                <w:r>
                  <w:rPr>
                    <w:b/>
                    <w:sz w:val="2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5591">
          <wp:simplePos x="0" y="0"/>
          <wp:positionH relativeFrom="page">
            <wp:posOffset>680719</wp:posOffset>
          </wp:positionH>
          <wp:positionV relativeFrom="page">
            <wp:posOffset>497840</wp:posOffset>
          </wp:positionV>
          <wp:extent cx="863600" cy="73252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732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5615">
          <wp:simplePos x="0" y="0"/>
          <wp:positionH relativeFrom="page">
            <wp:posOffset>6136640</wp:posOffset>
          </wp:positionH>
          <wp:positionV relativeFrom="page">
            <wp:posOffset>508000</wp:posOffset>
          </wp:positionV>
          <wp:extent cx="873760" cy="85344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76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179993pt;margin-top:38.791454pt;width:342.7pt;height:68.6pt;mso-position-horizontal-relative:page;mso-position-vertical-relative:page;z-index:-19816" type="#_x0000_t202" filled="false" stroked="false">
          <v:textbox inset="0,0,0,0">
            <w:txbxContent>
              <w:p>
                <w:pPr>
                  <w:spacing w:line="326" w:lineRule="exact" w:before="9"/>
                  <w:ind w:left="20" w:right="87" w:firstLine="0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  <w:u w:val="thick"/>
                  </w:rPr>
                  <w:t>NATF 1377</w:t>
                </w:r>
                <w:r>
                  <w:rPr>
                    <w:b/>
                    <w:spacing w:val="-51"/>
                    <w:sz w:val="29"/>
                    <w:u w:val="thick"/>
                  </w:rPr>
                  <w:t> </w:t>
                </w:r>
                <w:r>
                  <w:rPr>
                    <w:b/>
                    <w:sz w:val="29"/>
                    <w:u w:val="thick"/>
                  </w:rPr>
                  <w:t>01</w:t>
                </w:r>
              </w:p>
              <w:p>
                <w:pPr>
                  <w:spacing w:line="252" w:lineRule="auto" w:before="0"/>
                  <w:ind w:left="20" w:right="18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24"/>
                  </w:rPr>
                  <w:t>(</w:t>
                </w:r>
                <w:r>
                  <w:rPr>
                    <w:b/>
                    <w:w w:val="105"/>
                    <w:sz w:val="17"/>
                  </w:rPr>
                  <w:t>Relates to SOP No. NATS NMRU 072, NATS NMRU 084, NATS NMRU 088, NATS NMRU 089, NATS NMRU 094, NATS NMRU 105, NATS NMRU 107, NATS</w:t>
                </w:r>
              </w:p>
              <w:p>
                <w:pPr>
                  <w:spacing w:line="194" w:lineRule="exact" w:before="0"/>
                  <w:ind w:left="20" w:right="33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NMRU147, NATS NMRU 158)</w:t>
                </w:r>
              </w:p>
              <w:p>
                <w:pPr>
                  <w:spacing w:line="332" w:lineRule="exact" w:before="0"/>
                  <w:ind w:left="20" w:right="84" w:firstLine="0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  <w:u w:val="thick"/>
                  </w:rPr>
                  <w:t>NMRU REQUEST FORM (EXTERNAL USER)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30" w:hanging="353"/>
      </w:pPr>
      <w:rPr>
        <w:rFonts w:hint="default" w:ascii="Symbol" w:hAnsi="Symbol" w:eastAsia="Symbol" w:cs="Symbol"/>
        <w:w w:val="101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100" w:hanging="353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060" w:hanging="353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021" w:hanging="353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81" w:hanging="353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42" w:hanging="353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902" w:hanging="353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862" w:hanging="353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823" w:hanging="35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90"/>
      <w:ind w:left="409" w:hanging="16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line="263" w:lineRule="exact"/>
      <w:ind w:left="1130" w:hanging="353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NSS.SNBTS-NMRUSeniorStaff@nhs.net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dc:title>NMRU Request Form - External User</dc:title>
  <dcterms:created xsi:type="dcterms:W3CDTF">2019-10-07T10:46:07Z</dcterms:created>
  <dcterms:modified xsi:type="dcterms:W3CDTF">2019-10-07T10:46:07Z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