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CellSpacing w:w="5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5079"/>
        <w:gridCol w:w="5080"/>
      </w:tblGrid>
      <w:tr w:rsidR="00FF3C33" w:rsidRPr="000F50DF" w:rsidTr="00626747">
        <w:trPr>
          <w:trHeight w:val="177"/>
          <w:tblCellSpacing w:w="56" w:type="dxa"/>
        </w:trPr>
        <w:tc>
          <w:tcPr>
            <w:tcW w:w="2500" w:type="pct"/>
            <w:vAlign w:val="center"/>
          </w:tcPr>
          <w:p w:rsidR="00FF3C33" w:rsidRPr="00FD31A0" w:rsidRDefault="00FF3C33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Referring Consultant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33" w:rsidRPr="00E3687B" w:rsidRDefault="00FF3C33" w:rsidP="00E3687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87B" w:rsidRPr="000F50DF" w:rsidTr="00626747">
        <w:trPr>
          <w:trHeight w:val="176"/>
          <w:tblCellSpacing w:w="56" w:type="dxa"/>
        </w:trPr>
        <w:tc>
          <w:tcPr>
            <w:tcW w:w="2500" w:type="pct"/>
            <w:vAlign w:val="center"/>
          </w:tcPr>
          <w:p w:rsidR="00E3687B" w:rsidRPr="00FD31A0" w:rsidRDefault="00E3687B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Referring Health Board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87B" w:rsidRPr="00E3687B" w:rsidRDefault="00E3687B" w:rsidP="00E368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C33" w:rsidRPr="000F50DF" w:rsidTr="00626747">
        <w:trPr>
          <w:trHeight w:val="32"/>
          <w:tblCellSpacing w:w="56" w:type="dxa"/>
        </w:trPr>
        <w:tc>
          <w:tcPr>
            <w:tcW w:w="2500" w:type="pct"/>
            <w:vAlign w:val="center"/>
          </w:tcPr>
          <w:p w:rsidR="00FF3C33" w:rsidRPr="00FD31A0" w:rsidRDefault="00FF3C33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Name of person completing form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33" w:rsidRPr="00E3687B" w:rsidRDefault="00FF3C33" w:rsidP="00E3687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87B" w:rsidRPr="000F50DF" w:rsidTr="00626747">
        <w:trPr>
          <w:tblCellSpacing w:w="56" w:type="dxa"/>
        </w:trPr>
        <w:tc>
          <w:tcPr>
            <w:tcW w:w="2500" w:type="pct"/>
            <w:shd w:val="clear" w:color="auto" w:fill="auto"/>
            <w:vAlign w:val="center"/>
          </w:tcPr>
          <w:p w:rsidR="00E3687B" w:rsidRPr="00FD31A0" w:rsidRDefault="00E3687B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Signature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87B" w:rsidRPr="00E3687B" w:rsidRDefault="00E3687B" w:rsidP="00E368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3C33" w:rsidRPr="000F50DF" w:rsidTr="00626747">
        <w:trPr>
          <w:tblCellSpacing w:w="56" w:type="dxa"/>
        </w:trPr>
        <w:tc>
          <w:tcPr>
            <w:tcW w:w="2500" w:type="pct"/>
            <w:shd w:val="clear" w:color="auto" w:fill="auto"/>
            <w:vAlign w:val="center"/>
          </w:tcPr>
          <w:p w:rsidR="00FF3C33" w:rsidRPr="00FD31A0" w:rsidRDefault="00FF3C33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Date of referral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C33" w:rsidRPr="00E3687B" w:rsidRDefault="00FF3C33" w:rsidP="00E368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13F3" w:rsidRPr="000F50DF" w:rsidTr="00626747">
        <w:tblPrEx>
          <w:tblCellMar>
            <w:top w:w="0" w:type="dxa"/>
            <w:bottom w:w="0" w:type="dxa"/>
          </w:tblCellMar>
        </w:tblPrEx>
        <w:trPr>
          <w:tblCellSpacing w:w="56" w:type="dxa"/>
        </w:trPr>
        <w:tc>
          <w:tcPr>
            <w:tcW w:w="2500" w:type="pct"/>
            <w:vAlign w:val="center"/>
          </w:tcPr>
          <w:p w:rsidR="00E413F3" w:rsidRPr="00FD31A0" w:rsidRDefault="00626747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Patient’s demographic details:</w:t>
            </w:r>
          </w:p>
          <w:p w:rsidR="00E413F3" w:rsidRPr="00FD31A0" w:rsidRDefault="00E413F3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(Name / D.O.B. / Address – Addressograph label preferred)</w:t>
            </w:r>
          </w:p>
          <w:p w:rsidR="00E413F3" w:rsidRPr="00FD31A0" w:rsidRDefault="00E413F3" w:rsidP="00FD31A0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F3" w:rsidRPr="000F50DF" w:rsidRDefault="00E413F3" w:rsidP="00B940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687B" w:rsidRPr="009535C7" w:rsidRDefault="00E3687B" w:rsidP="001147C3">
      <w:pPr>
        <w:pStyle w:val="Heading2"/>
        <w:spacing w:before="120" w:after="120"/>
        <w:rPr>
          <w:rFonts w:ascii="Arial" w:hAnsi="Arial" w:cs="Arial"/>
          <w:i/>
          <w:sz w:val="22"/>
          <w:szCs w:val="22"/>
        </w:rPr>
      </w:pPr>
      <w:r w:rsidRPr="009535C7">
        <w:rPr>
          <w:rFonts w:ascii="Arial" w:hAnsi="Arial" w:cs="Arial"/>
          <w:sz w:val="22"/>
          <w:szCs w:val="22"/>
        </w:rPr>
        <w:t>Indication for photopheresis</w:t>
      </w:r>
      <w:r w:rsidR="001147C3">
        <w:rPr>
          <w:rFonts w:ascii="Arial" w:hAnsi="Arial" w:cs="Arial"/>
          <w:sz w:val="22"/>
          <w:szCs w:val="22"/>
        </w:rPr>
        <w:t xml:space="preserve"> </w:t>
      </w:r>
      <w:r w:rsidRPr="009535C7">
        <w:rPr>
          <w:rFonts w:ascii="Arial" w:hAnsi="Arial" w:cs="Arial"/>
          <w:sz w:val="22"/>
          <w:szCs w:val="22"/>
        </w:rPr>
        <w:t>(Please tick one box only)</w:t>
      </w:r>
      <w:r w:rsidRPr="009535C7">
        <w:rPr>
          <w:rFonts w:ascii="Arial" w:hAnsi="Arial" w:cs="Arial"/>
          <w:i/>
          <w:sz w:val="22"/>
          <w:szCs w:val="22"/>
        </w:rPr>
        <w:t xml:space="preserve"> </w:t>
      </w:r>
    </w:p>
    <w:p w:rsidR="00E3687B" w:rsidRDefault="00E3687B" w:rsidP="001147C3">
      <w:pPr>
        <w:spacing w:before="120" w:after="120"/>
      </w:pPr>
      <w:r w:rsidRPr="000F50DF">
        <w:rPr>
          <w:rFonts w:ascii="Arial" w:hAnsi="Arial" w:cs="Arial"/>
          <w:bCs/>
          <w:i/>
        </w:rPr>
        <w:t xml:space="preserve">Please note that if </w:t>
      </w:r>
      <w:r w:rsidR="001147C3">
        <w:rPr>
          <w:rFonts w:ascii="Arial" w:hAnsi="Arial" w:cs="Arial"/>
          <w:bCs/>
          <w:i/>
        </w:rPr>
        <w:t>selecting</w:t>
      </w:r>
      <w:r w:rsidRPr="000F50DF">
        <w:rPr>
          <w:rFonts w:ascii="Arial" w:hAnsi="Arial" w:cs="Arial"/>
          <w:bCs/>
          <w:i/>
        </w:rPr>
        <w:t xml:space="preserve"> ‘Other’, then evidence of funding approval from the referring Health Board on an Individual Patient Treatment Request basis will be required before treatment can be started.</w:t>
      </w:r>
    </w:p>
    <w:tbl>
      <w:tblPr>
        <w:tblW w:w="2500" w:type="pct"/>
        <w:tblCellSpacing w:w="5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068"/>
        <w:gridCol w:w="994"/>
      </w:tblGrid>
      <w:tr w:rsidR="001147C3" w:rsidRPr="000F50DF" w:rsidTr="00626747">
        <w:trPr>
          <w:trHeight w:val="151"/>
          <w:tblCellSpacing w:w="56" w:type="dxa"/>
        </w:trPr>
        <w:tc>
          <w:tcPr>
            <w:tcW w:w="4077" w:type="dxa"/>
            <w:shd w:val="clear" w:color="auto" w:fill="auto"/>
            <w:vAlign w:val="center"/>
          </w:tcPr>
          <w:p w:rsidR="001147C3" w:rsidRPr="00FD31A0" w:rsidRDefault="001147C3" w:rsidP="00FD31A0">
            <w:pPr>
              <w:pStyle w:val="Heading2"/>
              <w:rPr>
                <w:rFonts w:ascii="Arial" w:hAnsi="Arial" w:cs="Arial"/>
                <w:sz w:val="22"/>
                <w:szCs w:val="20"/>
              </w:rPr>
            </w:pPr>
            <w:r w:rsidRPr="00FD31A0">
              <w:rPr>
                <w:rFonts w:ascii="Arial" w:hAnsi="Arial" w:cs="Arial"/>
                <w:sz w:val="22"/>
                <w:szCs w:val="20"/>
              </w:rPr>
              <w:t>Chronic GvHD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C3" w:rsidRPr="001147C3" w:rsidRDefault="001147C3" w:rsidP="00B940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7C3" w:rsidRPr="000F50DF" w:rsidTr="00626747">
        <w:trPr>
          <w:trHeight w:val="73"/>
          <w:tblCellSpacing w:w="56" w:type="dxa"/>
        </w:trPr>
        <w:tc>
          <w:tcPr>
            <w:tcW w:w="4077" w:type="dxa"/>
            <w:shd w:val="clear" w:color="auto" w:fill="auto"/>
            <w:vAlign w:val="center"/>
          </w:tcPr>
          <w:p w:rsidR="001147C3" w:rsidRPr="00FD31A0" w:rsidRDefault="001147C3" w:rsidP="00FD31A0">
            <w:pPr>
              <w:pStyle w:val="Heading2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  <w:szCs w:val="20"/>
              </w:rPr>
              <w:t>Acute GvHD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C3" w:rsidRPr="001147C3" w:rsidRDefault="001147C3" w:rsidP="00B940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7C3" w:rsidRPr="000F50DF" w:rsidTr="00626747">
        <w:trPr>
          <w:trHeight w:val="151"/>
          <w:tblCellSpacing w:w="56" w:type="dxa"/>
        </w:trPr>
        <w:tc>
          <w:tcPr>
            <w:tcW w:w="4077" w:type="dxa"/>
            <w:shd w:val="clear" w:color="auto" w:fill="auto"/>
            <w:vAlign w:val="center"/>
          </w:tcPr>
          <w:p w:rsidR="001147C3" w:rsidRPr="00FD31A0" w:rsidRDefault="001147C3" w:rsidP="00FD31A0">
            <w:pPr>
              <w:pStyle w:val="Heading2"/>
              <w:rPr>
                <w:rFonts w:ascii="Arial" w:hAnsi="Arial" w:cs="Arial"/>
                <w:sz w:val="22"/>
                <w:szCs w:val="20"/>
              </w:rPr>
            </w:pPr>
            <w:r w:rsidRPr="00FD31A0">
              <w:rPr>
                <w:rFonts w:ascii="Arial" w:hAnsi="Arial" w:cs="Arial"/>
                <w:sz w:val="22"/>
                <w:szCs w:val="20"/>
              </w:rPr>
              <w:t>Cutaneous T cell lymphoma</w:t>
            </w:r>
            <w:r w:rsidR="00626747" w:rsidRPr="00FD3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C3" w:rsidRPr="001147C3" w:rsidRDefault="001147C3" w:rsidP="00B940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47C3" w:rsidRPr="00FD31A0" w:rsidRDefault="001147C3" w:rsidP="00FD31A0">
      <w:pPr>
        <w:pStyle w:val="Heading2"/>
        <w:spacing w:before="120" w:after="120"/>
        <w:rPr>
          <w:rFonts w:ascii="Arial" w:hAnsi="Arial" w:cs="Arial"/>
          <w:sz w:val="22"/>
        </w:rPr>
      </w:pPr>
      <w:r w:rsidRPr="00FD31A0">
        <w:rPr>
          <w:rFonts w:ascii="Arial" w:hAnsi="Arial" w:cs="Arial"/>
          <w:sz w:val="22"/>
          <w:szCs w:val="20"/>
        </w:rPr>
        <w:t>Other</w:t>
      </w:r>
      <w:r w:rsidR="00626747" w:rsidRPr="00FD31A0">
        <w:rPr>
          <w:rFonts w:ascii="Arial" w:hAnsi="Arial" w:cs="Arial"/>
          <w:sz w:val="22"/>
        </w:rPr>
        <w:t>:</w:t>
      </w:r>
      <w:r w:rsidRPr="00FD31A0">
        <w:rPr>
          <w:rFonts w:ascii="Arial" w:hAnsi="Arial" w:cs="Arial"/>
          <w:sz w:val="22"/>
          <w:szCs w:val="20"/>
        </w:rPr>
        <w:t xml:space="preserve"> (please specify)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854"/>
      </w:tblGrid>
      <w:tr w:rsidR="001147C3" w:rsidRPr="000F50DF" w:rsidTr="00626747">
        <w:trPr>
          <w:trHeight w:val="151"/>
        </w:trPr>
        <w:tc>
          <w:tcPr>
            <w:tcW w:w="9854" w:type="dxa"/>
            <w:shd w:val="clear" w:color="auto" w:fill="auto"/>
          </w:tcPr>
          <w:p w:rsidR="001147C3" w:rsidRPr="001147C3" w:rsidRDefault="001147C3" w:rsidP="00B940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47C3" w:rsidRPr="00FD31A0" w:rsidRDefault="001147C3" w:rsidP="00FD31A0">
      <w:pPr>
        <w:pStyle w:val="Heading2"/>
        <w:spacing w:before="120" w:after="120"/>
        <w:rPr>
          <w:rFonts w:ascii="Arial" w:hAnsi="Arial" w:cs="Arial"/>
          <w:sz w:val="22"/>
        </w:rPr>
      </w:pPr>
      <w:r w:rsidRPr="00FD31A0">
        <w:rPr>
          <w:rFonts w:ascii="Arial" w:hAnsi="Arial" w:cs="Arial"/>
          <w:sz w:val="22"/>
        </w:rPr>
        <w:t>GvHD patients only: what was the indication for allograft?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889"/>
      </w:tblGrid>
      <w:tr w:rsidR="001147C3" w:rsidRPr="000F50DF" w:rsidTr="00626747">
        <w:tc>
          <w:tcPr>
            <w:tcW w:w="9889" w:type="dxa"/>
          </w:tcPr>
          <w:p w:rsidR="001147C3" w:rsidRPr="000F50DF" w:rsidRDefault="001147C3" w:rsidP="00B940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47C3" w:rsidRPr="00FD31A0" w:rsidRDefault="001147C3" w:rsidP="00FD31A0">
      <w:pPr>
        <w:pStyle w:val="Heading2"/>
        <w:spacing w:before="120" w:after="120"/>
        <w:rPr>
          <w:rFonts w:ascii="Arial" w:hAnsi="Arial" w:cs="Arial"/>
          <w:sz w:val="22"/>
        </w:rPr>
      </w:pPr>
      <w:r w:rsidRPr="00FD31A0">
        <w:rPr>
          <w:rFonts w:ascii="Arial" w:hAnsi="Arial" w:cs="Arial"/>
          <w:sz w:val="22"/>
        </w:rPr>
        <w:t>Summary of patient’s clinical situation and relevant co-morbidities</w:t>
      </w:r>
      <w:r w:rsidR="00626747" w:rsidRPr="00FD31A0">
        <w:rPr>
          <w:rFonts w:ascii="Arial" w:hAnsi="Arial" w:cs="Arial"/>
          <w:sz w:val="22"/>
        </w:rPr>
        <w:t>:</w:t>
      </w:r>
    </w:p>
    <w:p w:rsidR="001147C3" w:rsidRDefault="001147C3" w:rsidP="00FD31A0">
      <w:pPr>
        <w:spacing w:before="120" w:after="120" w:line="240" w:lineRule="auto"/>
      </w:pPr>
      <w:r w:rsidRPr="009535C7">
        <w:rPr>
          <w:rFonts w:ascii="Arial" w:hAnsi="Arial" w:cs="Arial"/>
        </w:rPr>
        <w:t>For GvHD patients, please include GRADE and SITES of GvHD, plus other relevant information such as problems related to current immunosuppression (e.g. viral reactivation, steroid myopathy)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9854"/>
      </w:tblGrid>
      <w:tr w:rsidR="001147C3" w:rsidRPr="000F50DF" w:rsidTr="00626747">
        <w:trPr>
          <w:trHeight w:val="265"/>
        </w:trPr>
        <w:tc>
          <w:tcPr>
            <w:tcW w:w="5000" w:type="pct"/>
          </w:tcPr>
          <w:p w:rsidR="003E4DB1" w:rsidRPr="000F50DF" w:rsidRDefault="003E4DB1" w:rsidP="00B940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A4BBD" w:rsidRDefault="005A4BBD">
      <w:r>
        <w:br w:type="page"/>
      </w:r>
    </w:p>
    <w:tbl>
      <w:tblPr>
        <w:tblW w:w="5000" w:type="pct"/>
        <w:tblCellSpacing w:w="5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5061"/>
        <w:gridCol w:w="5062"/>
      </w:tblGrid>
      <w:tr w:rsidR="00626747" w:rsidRPr="000F50DF" w:rsidTr="00FD31A0">
        <w:trPr>
          <w:trHeight w:val="961"/>
          <w:tblCellSpacing w:w="56" w:type="dxa"/>
        </w:trPr>
        <w:tc>
          <w:tcPr>
            <w:tcW w:w="2417" w:type="pct"/>
            <w:vAlign w:val="center"/>
          </w:tcPr>
          <w:p w:rsidR="00626747" w:rsidRPr="00FD31A0" w:rsidRDefault="00626747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lastRenderedPageBreak/>
              <w:t>Current therapy:</w:t>
            </w:r>
          </w:p>
          <w:p w:rsidR="00626747" w:rsidRPr="00FD31A0" w:rsidRDefault="00626747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(for the indication for ECP referral)</w:t>
            </w:r>
          </w:p>
        </w:tc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747" w:rsidRPr="00626747" w:rsidRDefault="00626747" w:rsidP="00FD31A0">
            <w:pPr>
              <w:spacing w:after="0"/>
              <w:rPr>
                <w:rFonts w:ascii="Arial" w:hAnsi="Arial" w:cs="Arial"/>
              </w:rPr>
            </w:pPr>
          </w:p>
        </w:tc>
      </w:tr>
      <w:tr w:rsidR="00626747" w:rsidRPr="000F50DF" w:rsidTr="00FD31A0">
        <w:trPr>
          <w:trHeight w:val="961"/>
          <w:tblCellSpacing w:w="56" w:type="dxa"/>
        </w:trPr>
        <w:tc>
          <w:tcPr>
            <w:tcW w:w="2417" w:type="pct"/>
            <w:shd w:val="clear" w:color="auto" w:fill="auto"/>
            <w:vAlign w:val="center"/>
          </w:tcPr>
          <w:p w:rsidR="00626747" w:rsidRPr="00FD31A0" w:rsidRDefault="00626747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Previous therapies:</w:t>
            </w:r>
          </w:p>
          <w:p w:rsidR="00626747" w:rsidRPr="00FD31A0" w:rsidRDefault="00626747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(for the indication for ECP referral)</w:t>
            </w:r>
          </w:p>
        </w:tc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747" w:rsidRPr="00626747" w:rsidRDefault="00626747" w:rsidP="00626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747" w:rsidRPr="000F50DF" w:rsidTr="00FD31A0">
        <w:trPr>
          <w:trHeight w:val="961"/>
          <w:tblCellSpacing w:w="56" w:type="dxa"/>
        </w:trPr>
        <w:tc>
          <w:tcPr>
            <w:tcW w:w="2417" w:type="pct"/>
            <w:vAlign w:val="center"/>
          </w:tcPr>
          <w:p w:rsidR="00626747" w:rsidRPr="00FD31A0" w:rsidRDefault="00626747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Any significant co-morbidities:</w:t>
            </w:r>
          </w:p>
        </w:tc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747" w:rsidRPr="00626747" w:rsidRDefault="00626747" w:rsidP="00FD31A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26747" w:rsidRPr="00FD31A0" w:rsidRDefault="00FD31A0" w:rsidP="00FD31A0">
      <w:pPr>
        <w:pStyle w:val="Heading2"/>
        <w:spacing w:before="120" w:after="120"/>
        <w:rPr>
          <w:rFonts w:ascii="Arial" w:hAnsi="Arial" w:cs="Arial"/>
          <w:sz w:val="22"/>
        </w:rPr>
      </w:pPr>
      <w:r w:rsidRPr="00FD31A0">
        <w:rPr>
          <w:rFonts w:ascii="Arial" w:hAnsi="Arial" w:cs="Arial"/>
          <w:sz w:val="22"/>
          <w:szCs w:val="22"/>
        </w:rPr>
        <w:t>Proposed venous access</w:t>
      </w:r>
    </w:p>
    <w:tbl>
      <w:tblPr>
        <w:tblW w:w="2500" w:type="pct"/>
        <w:tblCellSpacing w:w="5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068"/>
        <w:gridCol w:w="994"/>
      </w:tblGrid>
      <w:tr w:rsidR="00FD31A0" w:rsidRPr="000F50DF" w:rsidTr="00FD31A0">
        <w:trPr>
          <w:trHeight w:val="151"/>
          <w:tblCellSpacing w:w="56" w:type="dxa"/>
        </w:trPr>
        <w:tc>
          <w:tcPr>
            <w:tcW w:w="3900" w:type="dxa"/>
            <w:shd w:val="clear" w:color="auto" w:fill="auto"/>
            <w:vAlign w:val="center"/>
          </w:tcPr>
          <w:p w:rsidR="00FD31A0" w:rsidRPr="00FD31A0" w:rsidRDefault="00FD31A0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FD31A0">
              <w:rPr>
                <w:rFonts w:ascii="Arial" w:hAnsi="Arial" w:cs="Arial"/>
                <w:sz w:val="22"/>
              </w:rPr>
              <w:t>Central: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1A0" w:rsidRPr="001147C3" w:rsidRDefault="00FD31A0" w:rsidP="002C63B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D31A0" w:rsidRPr="000F50DF" w:rsidTr="00FD31A0">
        <w:trPr>
          <w:trHeight w:val="73"/>
          <w:tblCellSpacing w:w="56" w:type="dxa"/>
        </w:trPr>
        <w:tc>
          <w:tcPr>
            <w:tcW w:w="3900" w:type="dxa"/>
            <w:shd w:val="clear" w:color="auto" w:fill="auto"/>
            <w:vAlign w:val="center"/>
          </w:tcPr>
          <w:p w:rsidR="00FD31A0" w:rsidRPr="00FD31A0" w:rsidRDefault="00FD31A0" w:rsidP="00FD31A0">
            <w:pPr>
              <w:pStyle w:val="Heading2"/>
              <w:spacing w:before="120" w:after="120"/>
              <w:rPr>
                <w:rFonts w:ascii="Arial" w:hAnsi="Arial" w:cs="Arial"/>
                <w:sz w:val="22"/>
              </w:rPr>
            </w:pPr>
            <w:r w:rsidRPr="00FD31A0">
              <w:rPr>
                <w:rFonts w:ascii="Arial" w:hAnsi="Arial" w:cs="Arial"/>
                <w:sz w:val="22"/>
              </w:rPr>
              <w:t>Peripheral: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1A0" w:rsidRPr="001147C3" w:rsidRDefault="00FD31A0" w:rsidP="002C63B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FD31A0" w:rsidRPr="008C0AA9" w:rsidRDefault="00FD31A0" w:rsidP="00FD31A0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8C0AA9">
        <w:rPr>
          <w:rFonts w:ascii="Arial" w:hAnsi="Arial" w:cs="Arial"/>
          <w:bCs/>
          <w:i/>
          <w:sz w:val="20"/>
          <w:szCs w:val="20"/>
        </w:rPr>
        <w:t>Please note that patients require at least one good antecubital vein for ECP to be possible using peripheral veins.</w:t>
      </w:r>
    </w:p>
    <w:p w:rsidR="00FD31A0" w:rsidRDefault="00FD31A0" w:rsidP="00FD31A0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8C0AA9">
        <w:rPr>
          <w:rFonts w:ascii="Arial" w:hAnsi="Arial" w:cs="Arial"/>
          <w:bCs/>
          <w:i/>
          <w:sz w:val="20"/>
          <w:szCs w:val="20"/>
        </w:rPr>
        <w:t>If the patient requires central venous access, then this will be the responsibility of the referring team.</w:t>
      </w:r>
    </w:p>
    <w:p w:rsidR="002C63B0" w:rsidRDefault="002C63B0" w:rsidP="00FD31A0">
      <w:pPr>
        <w:pStyle w:val="Heading2"/>
        <w:rPr>
          <w:rFonts w:ascii="Arial" w:hAnsi="Arial" w:cs="Arial"/>
          <w:sz w:val="22"/>
        </w:rPr>
      </w:pPr>
    </w:p>
    <w:p w:rsidR="00FD31A0" w:rsidRPr="00FD31A0" w:rsidRDefault="00FD31A0" w:rsidP="00FD31A0">
      <w:pPr>
        <w:pStyle w:val="Heading2"/>
        <w:rPr>
          <w:rFonts w:ascii="Arial" w:hAnsi="Arial" w:cs="Arial"/>
          <w:sz w:val="22"/>
        </w:rPr>
      </w:pPr>
      <w:r w:rsidRPr="00FD31A0">
        <w:rPr>
          <w:rFonts w:ascii="Arial" w:hAnsi="Arial" w:cs="Arial"/>
          <w:sz w:val="22"/>
        </w:rPr>
        <w:t>N.B. REQUIR</w:t>
      </w:r>
      <w:r>
        <w:rPr>
          <w:rFonts w:ascii="Arial" w:hAnsi="Arial" w:cs="Arial"/>
          <w:sz w:val="22"/>
        </w:rPr>
        <w:t>ED FOR REFERRAL TO BE ACCEPTED:</w:t>
      </w:r>
    </w:p>
    <w:p w:rsidR="00FD31A0" w:rsidRDefault="00FD31A0" w:rsidP="00FD31A0">
      <w:pPr>
        <w:spacing w:before="120" w:after="120" w:line="240" w:lineRule="auto"/>
      </w:pPr>
      <w:r w:rsidRPr="009535C7">
        <w:rPr>
          <w:rFonts w:ascii="Arial" w:hAnsi="Arial" w:cs="Arial"/>
        </w:rPr>
        <w:t>I confirm that I have informed the Finance team of the patient’s Territorial Health Board of residence of this intended referral for ECP.</w:t>
      </w:r>
    </w:p>
    <w:tbl>
      <w:tblPr>
        <w:tblW w:w="2500" w:type="pct"/>
        <w:tblCellSpacing w:w="5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093"/>
        <w:gridCol w:w="969"/>
      </w:tblGrid>
      <w:tr w:rsidR="00FD31A0" w:rsidRPr="000F50DF" w:rsidTr="002C63B0">
        <w:trPr>
          <w:tblCellSpacing w:w="56" w:type="dxa"/>
        </w:trPr>
        <w:tc>
          <w:tcPr>
            <w:tcW w:w="4020" w:type="pct"/>
            <w:shd w:val="clear" w:color="auto" w:fill="auto"/>
            <w:vAlign w:val="center"/>
          </w:tcPr>
          <w:p w:rsidR="00FD31A0" w:rsidRPr="00F62103" w:rsidRDefault="00FD31A0" w:rsidP="002C63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62103">
              <w:rPr>
                <w:rFonts w:ascii="Arial" w:hAnsi="Arial" w:cs="Arial"/>
                <w:b/>
              </w:rPr>
              <w:t>Please tick to confirm: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1A0" w:rsidRPr="000F50DF" w:rsidRDefault="00FD31A0" w:rsidP="002C63B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117275" w:rsidRPr="003769F8" w:rsidRDefault="00117275">
      <w:pPr>
        <w:rPr>
          <w:rFonts w:ascii="Arial" w:hAnsi="Arial" w:cs="Arial"/>
        </w:rPr>
      </w:pPr>
    </w:p>
    <w:sectPr w:rsidR="00117275" w:rsidRPr="003769F8" w:rsidSect="00AE400D">
      <w:headerReference w:type="default" r:id="rId7"/>
      <w:footerReference w:type="default" r:id="rId8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7D" w:rsidRDefault="0065787D" w:rsidP="003578EC">
      <w:pPr>
        <w:spacing w:after="0" w:line="240" w:lineRule="auto"/>
      </w:pPr>
      <w:r>
        <w:separator/>
      </w:r>
    </w:p>
  </w:endnote>
  <w:endnote w:type="continuationSeparator" w:id="0">
    <w:p w:rsidR="0065787D" w:rsidRDefault="0065787D" w:rsidP="0035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68" w:rsidRPr="00BF5E68" w:rsidRDefault="00BF5E68" w:rsidP="00BF5E6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26"/>
        <w:tab w:val="right" w:pos="9356"/>
      </w:tabs>
      <w:rPr>
        <w:rFonts w:ascii="Arial" w:hAnsi="Arial" w:cs="Arial"/>
        <w:b/>
        <w:sz w:val="28"/>
        <w:szCs w:val="28"/>
      </w:rPr>
    </w:pPr>
    <w:r w:rsidRPr="00BF5E68">
      <w:rPr>
        <w:rFonts w:ascii="Arial" w:hAnsi="Arial" w:cs="Arial"/>
        <w:b/>
        <w:sz w:val="28"/>
        <w:szCs w:val="28"/>
      </w:rPr>
      <w:t xml:space="preserve">NATF 1041 </w:t>
    </w:r>
    <w:r w:rsidR="007021CF">
      <w:rPr>
        <w:rFonts w:ascii="Arial" w:hAnsi="Arial" w:cs="Arial"/>
        <w:b/>
        <w:sz w:val="28"/>
        <w:szCs w:val="28"/>
      </w:rPr>
      <w:t>03</w:t>
    </w:r>
    <w:r w:rsidR="00CF1D0B">
      <w:rPr>
        <w:rFonts w:ascii="Arial" w:hAnsi="Arial" w:cs="Arial"/>
        <w:b/>
        <w:sz w:val="28"/>
        <w:szCs w:val="28"/>
      </w:rPr>
      <w:tab/>
    </w:r>
    <w:r w:rsidR="00CF1D0B">
      <w:rPr>
        <w:rFonts w:ascii="Arial" w:hAnsi="Arial" w:cs="Arial"/>
        <w:b/>
        <w:sz w:val="28"/>
        <w:szCs w:val="28"/>
      </w:rPr>
      <w:tab/>
      <w:t xml:space="preserve">PAGE </w:t>
    </w:r>
    <w:r w:rsidR="003008E8">
      <w:rPr>
        <w:rFonts w:ascii="Arial" w:hAnsi="Arial" w:cs="Arial"/>
        <w:b/>
        <w:sz w:val="28"/>
        <w:szCs w:val="28"/>
      </w:rPr>
      <w:fldChar w:fldCharType="begin"/>
    </w:r>
    <w:r w:rsidR="00CF1D0B">
      <w:rPr>
        <w:rFonts w:ascii="Arial" w:hAnsi="Arial" w:cs="Arial"/>
        <w:b/>
        <w:sz w:val="28"/>
        <w:szCs w:val="28"/>
      </w:rPr>
      <w:instrText xml:space="preserve"> PAGE  \* Arabic  \* MERGEFORMAT </w:instrText>
    </w:r>
    <w:r w:rsidR="003008E8">
      <w:rPr>
        <w:rFonts w:ascii="Arial" w:hAnsi="Arial" w:cs="Arial"/>
        <w:b/>
        <w:sz w:val="28"/>
        <w:szCs w:val="28"/>
      </w:rPr>
      <w:fldChar w:fldCharType="separate"/>
    </w:r>
    <w:r w:rsidR="003E4DB1">
      <w:rPr>
        <w:rFonts w:ascii="Arial" w:hAnsi="Arial" w:cs="Arial"/>
        <w:b/>
        <w:noProof/>
        <w:sz w:val="28"/>
        <w:szCs w:val="28"/>
      </w:rPr>
      <w:t>1</w:t>
    </w:r>
    <w:r w:rsidR="003008E8">
      <w:rPr>
        <w:rFonts w:ascii="Arial" w:hAnsi="Arial" w:cs="Arial"/>
        <w:b/>
        <w:sz w:val="28"/>
        <w:szCs w:val="28"/>
      </w:rPr>
      <w:fldChar w:fldCharType="end"/>
    </w:r>
    <w:r w:rsidR="00CF1D0B">
      <w:rPr>
        <w:rFonts w:ascii="Arial" w:hAnsi="Arial" w:cs="Arial"/>
        <w:b/>
        <w:sz w:val="28"/>
        <w:szCs w:val="28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7D" w:rsidRDefault="0065787D" w:rsidP="003578EC">
      <w:pPr>
        <w:spacing w:after="0" w:line="240" w:lineRule="auto"/>
      </w:pPr>
      <w:r>
        <w:separator/>
      </w:r>
    </w:p>
  </w:footnote>
  <w:footnote w:type="continuationSeparator" w:id="0">
    <w:p w:rsidR="0065787D" w:rsidRDefault="0065787D" w:rsidP="0035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7B" w:rsidRDefault="003D427B" w:rsidP="003D427B">
    <w:pPr>
      <w:pStyle w:val="Header"/>
      <w:rPr>
        <w:rFonts w:ascii="Arial" w:hAnsi="Arial" w:cs="Arial"/>
        <w:sz w:val="20"/>
        <w:szCs w:val="20"/>
      </w:rPr>
    </w:pPr>
    <w:r w:rsidRPr="00E36D92">
      <w:rPr>
        <w:rStyle w:val="PageNumber"/>
        <w:rFonts w:ascii="Arial" w:hAnsi="Arial" w:cs="Arial"/>
      </w:rPr>
      <w:t>NATF 1489</w:t>
    </w:r>
    <w:r>
      <w:rPr>
        <w:rStyle w:val="PageNumber"/>
        <w:rFonts w:ascii="Arial" w:hAnsi="Arial" w:cs="Arial"/>
      </w:rPr>
      <w:t xml:space="preserve"> 01</w:t>
    </w:r>
    <w:r w:rsidRPr="00E36D92">
      <w:rPr>
        <w:rStyle w:val="PageNumber"/>
        <w:rFonts w:ascii="Arial" w:hAnsi="Arial" w:cs="Arial"/>
      </w:rPr>
      <w:t xml:space="preserve"> (RELATES TO NATS QAD 081)</w:t>
    </w:r>
  </w:p>
  <w:tbl>
    <w:tblPr>
      <w:tblW w:w="9967" w:type="dxa"/>
      <w:jc w:val="center"/>
      <w:tblInd w:w="-2445" w:type="dxa"/>
      <w:tblLayout w:type="fixed"/>
      <w:tblLook w:val="0000"/>
    </w:tblPr>
    <w:tblGrid>
      <w:gridCol w:w="1605"/>
      <w:gridCol w:w="6867"/>
      <w:gridCol w:w="1495"/>
    </w:tblGrid>
    <w:tr w:rsidR="003D427B" w:rsidRPr="00175108" w:rsidTr="003C3D44">
      <w:trPr>
        <w:jc w:val="center"/>
      </w:trPr>
      <w:tc>
        <w:tcPr>
          <w:tcW w:w="1605" w:type="dxa"/>
        </w:tcPr>
        <w:p w:rsidR="003D427B" w:rsidRPr="00175108" w:rsidRDefault="002C63B0" w:rsidP="003C3D4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857250" cy="733425"/>
                <wp:effectExtent l="19050" t="0" r="0" b="0"/>
                <wp:docPr id="1" name="Picture 1" descr="Colour logo with trade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ur logo with trade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7" w:type="dxa"/>
        </w:tcPr>
        <w:p w:rsidR="003D427B" w:rsidRPr="00175108" w:rsidRDefault="003D427B" w:rsidP="003C3D44">
          <w:pPr>
            <w:pStyle w:val="Heading2"/>
            <w:jc w:val="center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NATF 1041</w:t>
          </w:r>
          <w:r w:rsidRPr="00175108">
            <w:rPr>
              <w:rFonts w:ascii="Arial" w:hAnsi="Arial" w:cs="Arial"/>
              <w:u w:val="single"/>
            </w:rPr>
            <w:t xml:space="preserve"> </w:t>
          </w:r>
          <w:r>
            <w:rPr>
              <w:rFonts w:ascii="Arial" w:hAnsi="Arial" w:cs="Arial"/>
              <w:u w:val="single"/>
            </w:rPr>
            <w:t>03</w:t>
          </w:r>
        </w:p>
        <w:p w:rsidR="003D427B" w:rsidRPr="00175108" w:rsidRDefault="003D427B" w:rsidP="003C3D44">
          <w:pPr>
            <w:pStyle w:val="Heading4"/>
            <w:framePr w:wrap="around"/>
            <w:rPr>
              <w:rFonts w:ascii="Arial" w:hAnsi="Arial" w:cs="Arial"/>
            </w:rPr>
          </w:pPr>
          <w:r w:rsidRPr="00175108">
            <w:rPr>
              <w:rFonts w:ascii="Arial" w:hAnsi="Arial" w:cs="Arial"/>
            </w:rPr>
            <w:t xml:space="preserve">(Relates to SOP No. </w:t>
          </w:r>
          <w:r>
            <w:t xml:space="preserve"> </w:t>
          </w:r>
          <w:r w:rsidRPr="005A4BBD">
            <w:rPr>
              <w:rFonts w:ascii="Arial" w:hAnsi="Arial" w:cs="Arial"/>
            </w:rPr>
            <w:t>NATS CLIN APH 027</w:t>
          </w:r>
          <w:r>
            <w:rPr>
              <w:rFonts w:ascii="Arial" w:hAnsi="Arial" w:cs="Arial"/>
            </w:rPr>
            <w:t>)</w:t>
          </w:r>
        </w:p>
        <w:p w:rsidR="003D427B" w:rsidRPr="00175108" w:rsidRDefault="003D427B" w:rsidP="003C3D44">
          <w:pPr>
            <w:spacing w:after="0"/>
            <w:rPr>
              <w:rFonts w:ascii="Arial" w:hAnsi="Arial" w:cs="Arial"/>
            </w:rPr>
          </w:pPr>
        </w:p>
        <w:p w:rsidR="003D427B" w:rsidRDefault="003D427B" w:rsidP="003C3D44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A4BBD">
            <w:rPr>
              <w:rFonts w:ascii="Arial" w:hAnsi="Arial" w:cs="Arial"/>
              <w:b/>
              <w:sz w:val="28"/>
              <w:szCs w:val="28"/>
            </w:rPr>
            <w:t xml:space="preserve">SNBTS Clinical Apheresis Services: </w:t>
          </w:r>
          <w:r w:rsidRPr="005A4BBD">
            <w:rPr>
              <w:rFonts w:ascii="Arial" w:hAnsi="Arial" w:cs="Arial"/>
              <w:b/>
              <w:sz w:val="28"/>
              <w:szCs w:val="28"/>
            </w:rPr>
            <w:br/>
            <w:t>Referral for Extracorporeal Photopheresis</w:t>
          </w:r>
        </w:p>
        <w:p w:rsidR="003D427B" w:rsidRPr="00175108" w:rsidRDefault="003D427B" w:rsidP="003C3D44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495" w:type="dxa"/>
        </w:tcPr>
        <w:p w:rsidR="003D427B" w:rsidRPr="00175108" w:rsidRDefault="002C63B0" w:rsidP="003C3D44">
          <w:pPr>
            <w:pStyle w:val="Heading1"/>
            <w:rPr>
              <w:rFonts w:ascii="Arial" w:hAnsi="Arial" w:cs="Arial"/>
              <w:b w:val="0"/>
              <w:sz w:val="52"/>
            </w:rPr>
          </w:pPr>
          <w:r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>
                <wp:extent cx="876300" cy="847725"/>
                <wp:effectExtent l="19050" t="0" r="0" b="0"/>
                <wp:docPr id="2" name="Picture 2" descr="NHSNAT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SNAT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27B" w:rsidRDefault="003D427B" w:rsidP="003D427B">
    <w:pPr>
      <w:pStyle w:val="Header"/>
      <w:jc w:val="center"/>
      <w:rPr>
        <w:rFonts w:ascii="Arial" w:hAnsi="Arial" w:cs="Arial"/>
      </w:rPr>
    </w:pPr>
    <w:r w:rsidRPr="00C93473">
      <w:rPr>
        <w:rFonts w:ascii="Arial" w:hAnsi="Arial" w:cs="Arial"/>
        <w:sz w:val="20"/>
        <w:szCs w:val="20"/>
      </w:rPr>
      <w:t xml:space="preserve">Please return completed form to </w:t>
    </w:r>
    <w:hyperlink r:id="rId3" w:history="1">
      <w:r w:rsidRPr="00C93473">
        <w:rPr>
          <w:rStyle w:val="Hyperlink"/>
          <w:rFonts w:ascii="Arial" w:hAnsi="Arial" w:cs="Arial"/>
          <w:sz w:val="20"/>
          <w:szCs w:val="20"/>
        </w:rPr>
        <w:t>NSS.CAU@nhs.net</w:t>
      </w:r>
    </w:hyperlink>
    <w:r w:rsidRPr="00C93473">
      <w:rPr>
        <w:rFonts w:ascii="Arial" w:hAnsi="Arial" w:cs="Arial"/>
        <w:sz w:val="20"/>
        <w:szCs w:val="20"/>
      </w:rPr>
      <w:t xml:space="preserve"> . Phone 0141 301 7014 if any questions</w:t>
    </w:r>
    <w:r>
      <w:rPr>
        <w:rFonts w:ascii="Arial" w:hAnsi="Arial" w:cs="Arial"/>
      </w:rPr>
      <w:t>.</w:t>
    </w:r>
  </w:p>
  <w:p w:rsidR="003D427B" w:rsidRPr="00117275" w:rsidRDefault="003D427B" w:rsidP="003D427B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78EC"/>
    <w:rsid w:val="00002947"/>
    <w:rsid w:val="0002612B"/>
    <w:rsid w:val="00066027"/>
    <w:rsid w:val="000F50DF"/>
    <w:rsid w:val="001147C3"/>
    <w:rsid w:val="00117275"/>
    <w:rsid w:val="00226273"/>
    <w:rsid w:val="00274F24"/>
    <w:rsid w:val="002C63B0"/>
    <w:rsid w:val="003008E8"/>
    <w:rsid w:val="00320E88"/>
    <w:rsid w:val="00344EE9"/>
    <w:rsid w:val="003578EC"/>
    <w:rsid w:val="003769F8"/>
    <w:rsid w:val="003C3D44"/>
    <w:rsid w:val="003D427B"/>
    <w:rsid w:val="003E4DB1"/>
    <w:rsid w:val="004C4C7E"/>
    <w:rsid w:val="005060A6"/>
    <w:rsid w:val="005429A1"/>
    <w:rsid w:val="00570901"/>
    <w:rsid w:val="005A4BBD"/>
    <w:rsid w:val="00626747"/>
    <w:rsid w:val="00657187"/>
    <w:rsid w:val="0065787D"/>
    <w:rsid w:val="00663DD4"/>
    <w:rsid w:val="006D507B"/>
    <w:rsid w:val="006E24A2"/>
    <w:rsid w:val="007021CF"/>
    <w:rsid w:val="0072186E"/>
    <w:rsid w:val="007244C0"/>
    <w:rsid w:val="007765AF"/>
    <w:rsid w:val="008436C1"/>
    <w:rsid w:val="008970CE"/>
    <w:rsid w:val="008C0AA9"/>
    <w:rsid w:val="008F6A2B"/>
    <w:rsid w:val="009335A8"/>
    <w:rsid w:val="009535C7"/>
    <w:rsid w:val="00973304"/>
    <w:rsid w:val="009B3A1A"/>
    <w:rsid w:val="00A839E2"/>
    <w:rsid w:val="00AE400D"/>
    <w:rsid w:val="00B63C36"/>
    <w:rsid w:val="00B940E9"/>
    <w:rsid w:val="00BF5E68"/>
    <w:rsid w:val="00C7748D"/>
    <w:rsid w:val="00C93473"/>
    <w:rsid w:val="00CD5BEB"/>
    <w:rsid w:val="00CF1D0B"/>
    <w:rsid w:val="00D53D00"/>
    <w:rsid w:val="00DC1863"/>
    <w:rsid w:val="00DE6C15"/>
    <w:rsid w:val="00E3687B"/>
    <w:rsid w:val="00E413F3"/>
    <w:rsid w:val="00F62103"/>
    <w:rsid w:val="00FD31A0"/>
    <w:rsid w:val="00FE454F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6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F5E6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F5E68"/>
    <w:pPr>
      <w:keepNext/>
      <w:framePr w:hSpace="180" w:wrap="around" w:vAnchor="page" w:hAnchor="margin" w:xAlign="center" w:y="1204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EC"/>
  </w:style>
  <w:style w:type="paragraph" w:styleId="Footer">
    <w:name w:val="footer"/>
    <w:basedOn w:val="Normal"/>
    <w:link w:val="FooterChar"/>
    <w:uiPriority w:val="99"/>
    <w:unhideWhenUsed/>
    <w:rsid w:val="00357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EC"/>
  </w:style>
  <w:style w:type="paragraph" w:styleId="BalloonText">
    <w:name w:val="Balloon Text"/>
    <w:basedOn w:val="Normal"/>
    <w:link w:val="BalloonTextChar"/>
    <w:uiPriority w:val="99"/>
    <w:semiHidden/>
    <w:unhideWhenUsed/>
    <w:rsid w:val="003578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8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275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53D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F6A2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F6A2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1Char">
    <w:name w:val="Heading 1 Char"/>
    <w:link w:val="Heading1"/>
    <w:uiPriority w:val="99"/>
    <w:rsid w:val="00BF5E68"/>
    <w:rPr>
      <w:rFonts w:ascii="Times New Roman" w:eastAsia="Times New Roman" w:hAnsi="Times New Roman"/>
      <w:b/>
      <w:bCs/>
      <w:color w:val="000000"/>
      <w:sz w:val="24"/>
      <w:lang w:val="en-US" w:eastAsia="en-US"/>
    </w:rPr>
  </w:style>
  <w:style w:type="character" w:customStyle="1" w:styleId="Heading2Char">
    <w:name w:val="Heading 2 Char"/>
    <w:link w:val="Heading2"/>
    <w:uiPriority w:val="99"/>
    <w:rsid w:val="00BF5E68"/>
    <w:rPr>
      <w:rFonts w:ascii="Times New Roman" w:eastAsia="Times New Roman" w:hAnsi="Times New Roman"/>
      <w:b/>
      <w:bCs/>
      <w:color w:val="000000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rsid w:val="00BF5E68"/>
    <w:rPr>
      <w:rFonts w:ascii="Times New Roman" w:eastAsia="Times New Roman" w:hAnsi="Times New Roman"/>
      <w:b/>
      <w:bCs/>
      <w:lang w:val="en-US" w:eastAsia="en-US"/>
    </w:rPr>
  </w:style>
  <w:style w:type="character" w:styleId="PageNumber">
    <w:name w:val="page number"/>
    <w:basedOn w:val="DefaultParagraphFont"/>
    <w:rsid w:val="005A4BBD"/>
  </w:style>
  <w:style w:type="character" w:styleId="FollowedHyperlink">
    <w:name w:val="FollowedHyperlink"/>
    <w:basedOn w:val="DefaultParagraphFont"/>
    <w:uiPriority w:val="99"/>
    <w:semiHidden/>
    <w:unhideWhenUsed/>
    <w:rsid w:val="00B63C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SS.CAU@nh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D34C-FB91-442D-84C0-4950740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1298</Characters>
  <Application>Microsoft Office Word</Application>
  <DocSecurity>0</DocSecurity>
  <Lines>144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1474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mailto:NSS.CAU@nhs.net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kenned01</dc:creator>
  <cp:lastModifiedBy>charle01</cp:lastModifiedBy>
  <cp:revision>2</cp:revision>
  <cp:lastPrinted>2017-01-06T11:41:00Z</cp:lastPrinted>
  <dcterms:created xsi:type="dcterms:W3CDTF">2019-10-10T15:07:00Z</dcterms:created>
  <dcterms:modified xsi:type="dcterms:W3CDTF">2019-10-10T15:07:00Z</dcterms:modified>
</cp:coreProperties>
</file>