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1B7" w:rsidRPr="00C836CC" w:rsidRDefault="007701B7" w:rsidP="007701B7">
      <w:pPr>
        <w:pStyle w:val="nhsdept"/>
        <w:rPr>
          <w:sz w:val="20"/>
        </w:rPr>
      </w:pPr>
    </w:p>
    <w:tbl>
      <w:tblPr>
        <w:tblW w:w="10008" w:type="dxa"/>
        <w:tblLook w:val="0000" w:firstRow="0" w:lastRow="0" w:firstColumn="0" w:lastColumn="0" w:noHBand="0" w:noVBand="0"/>
      </w:tblPr>
      <w:tblGrid>
        <w:gridCol w:w="4782"/>
        <w:gridCol w:w="3090"/>
        <w:gridCol w:w="2136"/>
      </w:tblGrid>
      <w:tr w:rsidR="007701B7" w:rsidRPr="005B1A19" w:rsidTr="00760E75">
        <w:tc>
          <w:tcPr>
            <w:tcW w:w="4782" w:type="dxa"/>
          </w:tcPr>
          <w:p w:rsidR="007701B7" w:rsidRPr="005B1A19" w:rsidRDefault="007701B7" w:rsidP="00760E75"/>
        </w:tc>
        <w:tc>
          <w:tcPr>
            <w:tcW w:w="3090" w:type="dxa"/>
          </w:tcPr>
          <w:p w:rsidR="007701B7" w:rsidRPr="005B1A19" w:rsidRDefault="007701B7" w:rsidP="00760E75">
            <w:pPr>
              <w:rPr>
                <w:rFonts w:cs="Arial"/>
                <w:b/>
                <w:szCs w:val="24"/>
              </w:rPr>
            </w:pPr>
            <w:r w:rsidRPr="005B1A19">
              <w:rPr>
                <w:rFonts w:cs="Arial"/>
                <w:b/>
                <w:szCs w:val="24"/>
              </w:rPr>
              <w:t>Scottish Infected Blood Support Scheme</w:t>
            </w:r>
          </w:p>
          <w:p w:rsidR="007701B7" w:rsidRPr="005B1A19" w:rsidRDefault="007701B7" w:rsidP="00760E75">
            <w:pPr>
              <w:rPr>
                <w:szCs w:val="24"/>
              </w:rPr>
            </w:pPr>
            <w:r w:rsidRPr="005B1A19">
              <w:rPr>
                <w:szCs w:val="24"/>
              </w:rPr>
              <w:t>Practitioner Services</w:t>
            </w:r>
          </w:p>
          <w:p w:rsidR="007701B7" w:rsidRPr="00BE33CF" w:rsidRDefault="007701B7" w:rsidP="00760E75">
            <w:pPr>
              <w:pStyle w:val="address"/>
              <w:rPr>
                <w:rFonts w:cs="Arial"/>
                <w:sz w:val="24"/>
                <w:szCs w:val="24"/>
                <w:lang w:eastAsia="en-GB"/>
              </w:rPr>
            </w:pPr>
            <w:proofErr w:type="spellStart"/>
            <w:r w:rsidRPr="00BE33CF">
              <w:rPr>
                <w:rFonts w:cs="Arial"/>
                <w:sz w:val="24"/>
                <w:szCs w:val="24"/>
                <w:lang w:eastAsia="en-GB"/>
              </w:rPr>
              <w:t>Gyle</w:t>
            </w:r>
            <w:proofErr w:type="spellEnd"/>
            <w:r w:rsidRPr="00BE33CF">
              <w:rPr>
                <w:rFonts w:cs="Arial"/>
                <w:sz w:val="24"/>
                <w:szCs w:val="24"/>
                <w:lang w:eastAsia="en-GB"/>
              </w:rPr>
              <w:t xml:space="preserve"> Square </w:t>
            </w:r>
          </w:p>
          <w:p w:rsidR="007701B7" w:rsidRPr="00BE33CF" w:rsidRDefault="007701B7" w:rsidP="00760E75">
            <w:pPr>
              <w:pStyle w:val="address"/>
              <w:rPr>
                <w:rFonts w:cs="Arial"/>
                <w:sz w:val="24"/>
                <w:szCs w:val="24"/>
                <w:lang w:eastAsia="en-GB"/>
              </w:rPr>
            </w:pPr>
            <w:r w:rsidRPr="00BE33CF">
              <w:rPr>
                <w:rFonts w:cs="Arial"/>
                <w:sz w:val="24"/>
                <w:szCs w:val="24"/>
                <w:lang w:eastAsia="en-GB"/>
              </w:rPr>
              <w:t xml:space="preserve">1 South </w:t>
            </w:r>
            <w:proofErr w:type="spellStart"/>
            <w:r w:rsidRPr="00BE33CF">
              <w:rPr>
                <w:rFonts w:cs="Arial"/>
                <w:sz w:val="24"/>
                <w:szCs w:val="24"/>
                <w:lang w:eastAsia="en-GB"/>
              </w:rPr>
              <w:t>Gyle</w:t>
            </w:r>
            <w:proofErr w:type="spellEnd"/>
            <w:r w:rsidRPr="00BE33CF">
              <w:rPr>
                <w:rFonts w:cs="Arial"/>
                <w:sz w:val="24"/>
                <w:szCs w:val="24"/>
                <w:lang w:eastAsia="en-GB"/>
              </w:rPr>
              <w:t xml:space="preserve"> Crescent </w:t>
            </w:r>
          </w:p>
          <w:p w:rsidR="007701B7" w:rsidRPr="00BE33CF" w:rsidRDefault="007701B7" w:rsidP="00760E75">
            <w:pPr>
              <w:pStyle w:val="address"/>
              <w:rPr>
                <w:rFonts w:cs="Arial"/>
                <w:sz w:val="24"/>
                <w:szCs w:val="24"/>
                <w:lang w:eastAsia="en-GB"/>
              </w:rPr>
            </w:pPr>
            <w:r w:rsidRPr="00BE33CF">
              <w:rPr>
                <w:rFonts w:cs="Arial"/>
                <w:sz w:val="24"/>
                <w:szCs w:val="24"/>
                <w:lang w:eastAsia="en-GB"/>
              </w:rPr>
              <w:t xml:space="preserve">Edinburgh, EH12 9EB </w:t>
            </w:r>
          </w:p>
          <w:p w:rsidR="007701B7" w:rsidRPr="005B1A19" w:rsidRDefault="007701B7" w:rsidP="00760E75">
            <w:pPr>
              <w:rPr>
                <w:b/>
                <w:szCs w:val="24"/>
              </w:rPr>
            </w:pPr>
            <w:r w:rsidRPr="005B1A19">
              <w:rPr>
                <w:b/>
                <w:szCs w:val="24"/>
              </w:rPr>
              <w:t xml:space="preserve">Email: </w:t>
            </w:r>
            <w:hyperlink r:id="rId7" w:tgtFrame="_blank" w:history="1">
              <w:r w:rsidR="00BC194F" w:rsidRPr="004878AF">
                <w:rPr>
                  <w:rStyle w:val="Hyperlink"/>
                  <w:rFonts w:ascii="Calibri" w:hAnsi="Calibri" w:cs="Calibri"/>
                  <w:szCs w:val="24"/>
                  <w:bdr w:val="none" w:sz="0" w:space="0" w:color="auto" w:frame="1"/>
                  <w:shd w:val="clear" w:color="auto" w:fill="FFFFFF"/>
                </w:rPr>
                <w:t>nss.sibss@nhs.scot</w:t>
              </w:r>
            </w:hyperlink>
          </w:p>
          <w:p w:rsidR="007701B7" w:rsidRPr="005B1A19" w:rsidRDefault="00BC194F" w:rsidP="00BC194F">
            <w:pPr>
              <w:rPr>
                <w:b/>
                <w:sz w:val="17"/>
              </w:rPr>
            </w:pPr>
            <w:hyperlink r:id="rId8" w:history="1">
              <w:r w:rsidR="007701B7" w:rsidRPr="00BC194F">
                <w:rPr>
                  <w:rStyle w:val="Hyperlink"/>
                  <w:b/>
                  <w:szCs w:val="24"/>
                </w:rPr>
                <w:t>www.</w:t>
              </w:r>
              <w:r w:rsidRPr="00BC194F">
                <w:rPr>
                  <w:rStyle w:val="Hyperlink"/>
                  <w:b/>
                  <w:szCs w:val="24"/>
                </w:rPr>
                <w:t>nss.</w:t>
              </w:r>
              <w:r w:rsidR="007701B7" w:rsidRPr="00BC194F">
                <w:rPr>
                  <w:rStyle w:val="Hyperlink"/>
                  <w:b/>
                  <w:szCs w:val="24"/>
                </w:rPr>
                <w:t>nhs</w:t>
              </w:r>
              <w:r w:rsidRPr="00BC194F">
                <w:rPr>
                  <w:rStyle w:val="Hyperlink"/>
                  <w:b/>
                  <w:szCs w:val="24"/>
                </w:rPr>
                <w:t>.scot</w:t>
              </w:r>
            </w:hyperlink>
          </w:p>
        </w:tc>
        <w:tc>
          <w:tcPr>
            <w:tcW w:w="2136" w:type="dxa"/>
          </w:tcPr>
          <w:p w:rsidR="007701B7" w:rsidRPr="005B1A19" w:rsidRDefault="007701B7" w:rsidP="00760E75">
            <w:pPr>
              <w:jc w:val="right"/>
            </w:pPr>
            <w:r w:rsidRPr="005B1A19">
              <w:rPr>
                <w:noProof/>
                <w:lang w:eastAsia="en-GB"/>
              </w:rPr>
              <w:drawing>
                <wp:anchor distT="0" distB="0" distL="114300" distR="114300" simplePos="0" relativeHeight="251659264" behindDoc="0" locked="0" layoutInCell="1" allowOverlap="1">
                  <wp:simplePos x="0" y="0"/>
                  <wp:positionH relativeFrom="column">
                    <wp:posOffset>635</wp:posOffset>
                  </wp:positionH>
                  <wp:positionV relativeFrom="paragraph">
                    <wp:posOffset>635</wp:posOffset>
                  </wp:positionV>
                  <wp:extent cx="1190625" cy="1228725"/>
                  <wp:effectExtent l="0" t="0" r="0" b="0"/>
                  <wp:wrapSquare wrapText="bothSides"/>
                  <wp:docPr id="2" name="Picture 2"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 H S NATIONAL SERVICESLO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228725"/>
                          </a:xfrm>
                          <a:prstGeom prst="rect">
                            <a:avLst/>
                          </a:prstGeom>
                          <a:noFill/>
                        </pic:spPr>
                      </pic:pic>
                    </a:graphicData>
                  </a:graphic>
                  <wp14:sizeRelH relativeFrom="page">
                    <wp14:pctWidth>0</wp14:pctWidth>
                  </wp14:sizeRelH>
                  <wp14:sizeRelV relativeFrom="page">
                    <wp14:pctHeight>0</wp14:pctHeight>
                  </wp14:sizeRelV>
                </wp:anchor>
              </w:drawing>
            </w:r>
          </w:p>
        </w:tc>
      </w:tr>
    </w:tbl>
    <w:p w:rsidR="007701B7" w:rsidRPr="00BE33CF" w:rsidRDefault="007701B7" w:rsidP="007701B7">
      <w:pPr>
        <w:pStyle w:val="Title"/>
        <w:rPr>
          <w:kern w:val="0"/>
        </w:rPr>
      </w:pPr>
      <w:r>
        <w:t>Minutes</w:t>
      </w:r>
    </w:p>
    <w:p w:rsidR="007701B7" w:rsidRPr="00BE33CF" w:rsidRDefault="007701B7" w:rsidP="007701B7">
      <w:pPr>
        <w:pStyle w:val="nhsdept"/>
        <w:spacing w:line="360" w:lineRule="auto"/>
        <w:rPr>
          <w:rFonts w:cs="Arial"/>
          <w:kern w:val="0"/>
          <w:sz w:val="24"/>
          <w:szCs w:val="24"/>
        </w:rPr>
      </w:pPr>
      <w:r w:rsidRPr="00BE33CF">
        <w:rPr>
          <w:rFonts w:cs="Arial"/>
          <w:b/>
          <w:kern w:val="0"/>
          <w:sz w:val="24"/>
          <w:szCs w:val="24"/>
        </w:rPr>
        <w:t>Meeting:</w:t>
      </w:r>
      <w:r w:rsidRPr="00BE33CF">
        <w:rPr>
          <w:rFonts w:cs="Arial"/>
          <w:b/>
          <w:kern w:val="0"/>
          <w:sz w:val="24"/>
          <w:szCs w:val="24"/>
        </w:rPr>
        <w:tab/>
        <w:t>Scottish Infected Blood Support Scheme – Advisory Group</w:t>
      </w:r>
    </w:p>
    <w:p w:rsidR="007701B7" w:rsidRPr="00BE33CF" w:rsidRDefault="007701B7" w:rsidP="007701B7">
      <w:pPr>
        <w:pStyle w:val="nhsdept"/>
        <w:spacing w:line="360" w:lineRule="auto"/>
        <w:rPr>
          <w:rFonts w:cs="Arial"/>
          <w:i/>
          <w:kern w:val="0"/>
          <w:sz w:val="24"/>
          <w:szCs w:val="24"/>
        </w:rPr>
      </w:pPr>
      <w:r w:rsidRPr="00BE33CF">
        <w:rPr>
          <w:rFonts w:cs="Arial"/>
          <w:kern w:val="0"/>
          <w:sz w:val="24"/>
          <w:szCs w:val="24"/>
        </w:rPr>
        <w:t>Date:</w:t>
      </w:r>
      <w:r w:rsidRPr="00BE33CF">
        <w:rPr>
          <w:rFonts w:cs="Arial"/>
          <w:kern w:val="0"/>
          <w:sz w:val="24"/>
          <w:szCs w:val="24"/>
        </w:rPr>
        <w:tab/>
      </w:r>
      <w:r w:rsidRPr="00BE33CF">
        <w:rPr>
          <w:rFonts w:cs="Arial"/>
          <w:kern w:val="0"/>
          <w:sz w:val="24"/>
          <w:szCs w:val="24"/>
        </w:rPr>
        <w:tab/>
      </w:r>
      <w:r w:rsidRPr="00BE33CF">
        <w:rPr>
          <w:rFonts w:cs="Arial"/>
          <w:sz w:val="24"/>
          <w:szCs w:val="24"/>
        </w:rPr>
        <w:t>18</w:t>
      </w:r>
      <w:r w:rsidRPr="00BE33CF">
        <w:rPr>
          <w:rFonts w:cs="Arial"/>
          <w:sz w:val="24"/>
          <w:szCs w:val="24"/>
          <w:vertAlign w:val="superscript"/>
        </w:rPr>
        <w:t>th</w:t>
      </w:r>
      <w:r w:rsidRPr="00BE33CF">
        <w:rPr>
          <w:rFonts w:cs="Arial"/>
          <w:sz w:val="24"/>
          <w:szCs w:val="24"/>
        </w:rPr>
        <w:t xml:space="preserve"> May 2018, 10:00-12:00</w:t>
      </w:r>
    </w:p>
    <w:p w:rsidR="007701B7" w:rsidRPr="00BE33CF" w:rsidRDefault="007701B7" w:rsidP="007701B7">
      <w:pPr>
        <w:pStyle w:val="nhsdept"/>
        <w:spacing w:line="360" w:lineRule="auto"/>
        <w:rPr>
          <w:rFonts w:cs="Arial"/>
          <w:kern w:val="0"/>
          <w:sz w:val="24"/>
          <w:szCs w:val="24"/>
        </w:rPr>
      </w:pPr>
      <w:r w:rsidRPr="00BE33CF">
        <w:rPr>
          <w:rFonts w:cs="Arial"/>
          <w:kern w:val="0"/>
          <w:sz w:val="24"/>
          <w:szCs w:val="24"/>
        </w:rPr>
        <w:t>Location:</w:t>
      </w:r>
      <w:r w:rsidRPr="00BE33CF">
        <w:rPr>
          <w:rFonts w:cs="Arial"/>
          <w:kern w:val="0"/>
          <w:sz w:val="24"/>
          <w:szCs w:val="24"/>
        </w:rPr>
        <w:tab/>
      </w:r>
      <w:r w:rsidRPr="00BE33CF">
        <w:rPr>
          <w:rFonts w:cs="Arial"/>
          <w:sz w:val="24"/>
          <w:szCs w:val="24"/>
        </w:rPr>
        <w:t xml:space="preserve">Meeting Room 9, 1st Floor, </w:t>
      </w:r>
      <w:proofErr w:type="spellStart"/>
      <w:r w:rsidRPr="00BE33CF">
        <w:rPr>
          <w:rFonts w:cs="Arial"/>
          <w:sz w:val="24"/>
          <w:szCs w:val="24"/>
        </w:rPr>
        <w:t>Gyle</w:t>
      </w:r>
      <w:proofErr w:type="spellEnd"/>
      <w:r w:rsidRPr="00BE33CF">
        <w:rPr>
          <w:rFonts w:cs="Arial"/>
          <w:sz w:val="24"/>
          <w:szCs w:val="24"/>
        </w:rPr>
        <w:t xml:space="preserve"> Square, Edinburgh</w:t>
      </w:r>
    </w:p>
    <w:p w:rsidR="007701B7" w:rsidRPr="00BE33CF" w:rsidRDefault="007701B7" w:rsidP="007701B7">
      <w:pPr>
        <w:pStyle w:val="Heading1"/>
      </w:pPr>
      <w:r w:rsidRPr="00BE33CF">
        <w:t>Attendees:</w:t>
      </w:r>
    </w:p>
    <w:p w:rsidR="007701B7" w:rsidRPr="00BE33CF" w:rsidRDefault="007701B7" w:rsidP="007701B7">
      <w:pPr>
        <w:spacing w:line="360" w:lineRule="auto"/>
        <w:rPr>
          <w:rFonts w:cs="Arial"/>
          <w:szCs w:val="24"/>
        </w:rPr>
      </w:pPr>
      <w:r w:rsidRPr="00BE33CF">
        <w:rPr>
          <w:rFonts w:cs="Arial"/>
          <w:szCs w:val="24"/>
        </w:rPr>
        <w:t>David Knowles (DK)</w:t>
      </w:r>
      <w:r w:rsidRPr="00BE33CF">
        <w:rPr>
          <w:rFonts w:cs="Arial"/>
          <w:szCs w:val="24"/>
        </w:rPr>
        <w:tab/>
      </w:r>
      <w:r w:rsidRPr="00BE33CF">
        <w:rPr>
          <w:rFonts w:cs="Arial"/>
          <w:szCs w:val="24"/>
        </w:rPr>
        <w:tab/>
        <w:t>NHS National Services Scotland - Practitioner Services (Chair)</w:t>
      </w:r>
    </w:p>
    <w:p w:rsidR="007701B7" w:rsidRPr="00BE33CF" w:rsidRDefault="007701B7" w:rsidP="007701B7">
      <w:pPr>
        <w:spacing w:line="360" w:lineRule="auto"/>
        <w:rPr>
          <w:rFonts w:cs="Arial"/>
          <w:szCs w:val="24"/>
        </w:rPr>
      </w:pPr>
      <w:r>
        <w:rPr>
          <w:rFonts w:cs="Arial"/>
          <w:szCs w:val="24"/>
        </w:rPr>
        <w:t xml:space="preserve">Sally Richards </w:t>
      </w:r>
      <w:r w:rsidRPr="00BE33CF">
        <w:rPr>
          <w:rFonts w:cs="Arial"/>
          <w:szCs w:val="24"/>
        </w:rPr>
        <w:t>(SR)</w:t>
      </w:r>
      <w:r w:rsidRPr="00BE33CF">
        <w:rPr>
          <w:rFonts w:cs="Arial"/>
          <w:szCs w:val="24"/>
        </w:rPr>
        <w:tab/>
      </w:r>
      <w:r w:rsidRPr="00BE33CF">
        <w:rPr>
          <w:rFonts w:cs="Arial"/>
          <w:szCs w:val="24"/>
        </w:rPr>
        <w:tab/>
        <w:t>NHS National Services Scotland - Practitioner Services</w:t>
      </w:r>
    </w:p>
    <w:p w:rsidR="007701B7" w:rsidRPr="00BE33CF" w:rsidRDefault="007701B7" w:rsidP="007701B7">
      <w:pPr>
        <w:spacing w:line="360" w:lineRule="auto"/>
        <w:rPr>
          <w:rFonts w:cs="Arial"/>
          <w:szCs w:val="24"/>
        </w:rPr>
      </w:pPr>
      <w:r w:rsidRPr="00BE33CF">
        <w:rPr>
          <w:rFonts w:cs="Arial"/>
          <w:szCs w:val="24"/>
        </w:rPr>
        <w:t>Kelly Watt (KW)</w:t>
      </w:r>
      <w:r w:rsidRPr="00BE33CF">
        <w:rPr>
          <w:rFonts w:cs="Arial"/>
          <w:szCs w:val="24"/>
        </w:rPr>
        <w:tab/>
      </w:r>
      <w:r w:rsidRPr="00BE33CF">
        <w:rPr>
          <w:rFonts w:cs="Arial"/>
          <w:szCs w:val="24"/>
        </w:rPr>
        <w:tab/>
        <w:t>NHS National Services S</w:t>
      </w:r>
      <w:r>
        <w:rPr>
          <w:rFonts w:cs="Arial"/>
          <w:szCs w:val="24"/>
        </w:rPr>
        <w:t xml:space="preserve">cotland - Practitioner Services </w:t>
      </w:r>
      <w:r w:rsidRPr="00F04A88">
        <w:rPr>
          <w:b/>
        </w:rPr>
        <w:t>(Minutes)</w:t>
      </w:r>
    </w:p>
    <w:p w:rsidR="007701B7" w:rsidRPr="00BE33CF" w:rsidRDefault="007701B7" w:rsidP="007701B7">
      <w:pPr>
        <w:spacing w:line="360" w:lineRule="auto"/>
        <w:rPr>
          <w:rFonts w:cs="Arial"/>
          <w:szCs w:val="24"/>
        </w:rPr>
      </w:pPr>
      <w:r>
        <w:rPr>
          <w:rFonts w:cs="Arial"/>
          <w:szCs w:val="24"/>
        </w:rPr>
        <w:t>David Goldberg (DG)</w:t>
      </w:r>
      <w:r>
        <w:rPr>
          <w:rFonts w:cs="Arial"/>
          <w:szCs w:val="24"/>
        </w:rPr>
        <w:tab/>
      </w:r>
      <w:r w:rsidRPr="00BE33CF">
        <w:rPr>
          <w:rFonts w:cs="Arial"/>
          <w:szCs w:val="24"/>
        </w:rPr>
        <w:t xml:space="preserve">NHS National Services Scotland - Health Protection Scotland – </w:t>
      </w:r>
      <w:r w:rsidRPr="00BE33CF">
        <w:rPr>
          <w:rFonts w:cs="Arial"/>
          <w:b/>
          <w:i/>
          <w:szCs w:val="24"/>
        </w:rPr>
        <w:t>Tele</w:t>
      </w:r>
    </w:p>
    <w:p w:rsidR="007701B7" w:rsidRPr="00BE33CF" w:rsidRDefault="007701B7" w:rsidP="007701B7">
      <w:pPr>
        <w:spacing w:line="360" w:lineRule="auto"/>
        <w:rPr>
          <w:rFonts w:cs="Arial"/>
          <w:szCs w:val="24"/>
        </w:rPr>
      </w:pPr>
      <w:r>
        <w:rPr>
          <w:rFonts w:cs="Arial"/>
          <w:szCs w:val="24"/>
        </w:rPr>
        <w:t xml:space="preserve">Tommy </w:t>
      </w:r>
      <w:proofErr w:type="spellStart"/>
      <w:r>
        <w:rPr>
          <w:rFonts w:cs="Arial"/>
          <w:szCs w:val="24"/>
        </w:rPr>
        <w:t>Leggate</w:t>
      </w:r>
      <w:proofErr w:type="spellEnd"/>
      <w:r>
        <w:rPr>
          <w:rFonts w:cs="Arial"/>
          <w:szCs w:val="24"/>
        </w:rPr>
        <w:t xml:space="preserve"> (TL)</w:t>
      </w:r>
      <w:r>
        <w:rPr>
          <w:rFonts w:cs="Arial"/>
          <w:szCs w:val="24"/>
        </w:rPr>
        <w:tab/>
      </w:r>
      <w:r w:rsidRPr="00BE33CF">
        <w:rPr>
          <w:rFonts w:cs="Arial"/>
          <w:szCs w:val="24"/>
        </w:rPr>
        <w:t>Scottish Infected Blood Forum</w:t>
      </w:r>
    </w:p>
    <w:p w:rsidR="007701B7" w:rsidRPr="00BE33CF" w:rsidRDefault="007701B7" w:rsidP="007701B7">
      <w:pPr>
        <w:spacing w:line="360" w:lineRule="auto"/>
        <w:rPr>
          <w:rFonts w:cs="Arial"/>
          <w:szCs w:val="24"/>
        </w:rPr>
      </w:pPr>
      <w:r w:rsidRPr="00BE33CF">
        <w:rPr>
          <w:rFonts w:cs="Arial"/>
          <w:szCs w:val="24"/>
        </w:rPr>
        <w:t>Joyce Donnelly (JD)</w:t>
      </w:r>
      <w:r w:rsidRPr="00BE33CF">
        <w:rPr>
          <w:rFonts w:cs="Arial"/>
          <w:szCs w:val="24"/>
        </w:rPr>
        <w:tab/>
      </w:r>
      <w:r w:rsidRPr="00BE33CF">
        <w:rPr>
          <w:rFonts w:cs="Arial"/>
          <w:szCs w:val="24"/>
        </w:rPr>
        <w:tab/>
        <w:t>Scottish Infected Blood Forum</w:t>
      </w:r>
    </w:p>
    <w:p w:rsidR="007701B7" w:rsidRPr="00BE33CF" w:rsidRDefault="007701B7" w:rsidP="007701B7">
      <w:pPr>
        <w:spacing w:line="360" w:lineRule="auto"/>
        <w:rPr>
          <w:rFonts w:cs="Arial"/>
          <w:szCs w:val="24"/>
        </w:rPr>
      </w:pPr>
      <w:r w:rsidRPr="00BE33CF">
        <w:rPr>
          <w:rFonts w:cs="Arial"/>
          <w:szCs w:val="24"/>
        </w:rPr>
        <w:t>Petra Wright (PW)</w:t>
      </w:r>
      <w:r w:rsidRPr="00BE33CF">
        <w:rPr>
          <w:rFonts w:cs="Arial"/>
          <w:szCs w:val="24"/>
        </w:rPr>
        <w:tab/>
      </w:r>
      <w:r w:rsidRPr="00BE33CF">
        <w:rPr>
          <w:rFonts w:cs="Arial"/>
          <w:szCs w:val="24"/>
        </w:rPr>
        <w:tab/>
        <w:t>Hepatitis C Trust</w:t>
      </w:r>
    </w:p>
    <w:p w:rsidR="007701B7" w:rsidRPr="00BE33CF" w:rsidRDefault="007701B7" w:rsidP="007701B7">
      <w:pPr>
        <w:spacing w:line="360" w:lineRule="auto"/>
        <w:rPr>
          <w:rFonts w:cs="Arial"/>
          <w:szCs w:val="24"/>
        </w:rPr>
      </w:pPr>
      <w:r>
        <w:rPr>
          <w:rFonts w:cs="Arial"/>
          <w:szCs w:val="24"/>
        </w:rPr>
        <w:t xml:space="preserve">Dan Farthing-Sykes (DF-S) </w:t>
      </w:r>
      <w:r w:rsidRPr="00BE33CF">
        <w:rPr>
          <w:rFonts w:cs="Arial"/>
          <w:szCs w:val="24"/>
        </w:rPr>
        <w:t>Haemophilia Scotland</w:t>
      </w:r>
    </w:p>
    <w:p w:rsidR="007701B7" w:rsidRPr="00BE33CF" w:rsidRDefault="007701B7" w:rsidP="007701B7">
      <w:pPr>
        <w:spacing w:line="360" w:lineRule="auto"/>
        <w:rPr>
          <w:rFonts w:cs="Arial"/>
          <w:szCs w:val="24"/>
        </w:rPr>
      </w:pPr>
      <w:r w:rsidRPr="00BE33CF">
        <w:rPr>
          <w:rFonts w:cs="Arial"/>
          <w:szCs w:val="24"/>
        </w:rPr>
        <w:t>Leon Wylie (LW)</w:t>
      </w:r>
      <w:r w:rsidRPr="00BE33CF">
        <w:rPr>
          <w:rFonts w:cs="Arial"/>
          <w:szCs w:val="24"/>
        </w:rPr>
        <w:tab/>
      </w:r>
      <w:r w:rsidRPr="00BE33CF">
        <w:rPr>
          <w:rFonts w:cs="Arial"/>
          <w:szCs w:val="24"/>
        </w:rPr>
        <w:tab/>
        <w:t>Hepatitis Scotland</w:t>
      </w:r>
    </w:p>
    <w:p w:rsidR="007701B7" w:rsidRPr="00BE33CF" w:rsidRDefault="007701B7" w:rsidP="007701B7">
      <w:pPr>
        <w:pStyle w:val="Heading1"/>
      </w:pPr>
      <w:r w:rsidRPr="00BE33CF">
        <w:lastRenderedPageBreak/>
        <w:t>Observers:</w:t>
      </w:r>
    </w:p>
    <w:p w:rsidR="007701B7" w:rsidRPr="00BE33CF" w:rsidRDefault="007701B7" w:rsidP="007701B7">
      <w:pPr>
        <w:spacing w:line="360" w:lineRule="auto"/>
        <w:rPr>
          <w:rFonts w:cs="Arial"/>
          <w:szCs w:val="24"/>
        </w:rPr>
      </w:pPr>
      <w:r>
        <w:rPr>
          <w:rFonts w:cs="Arial"/>
          <w:szCs w:val="24"/>
        </w:rPr>
        <w:t xml:space="preserve">Robert Girvan </w:t>
      </w:r>
      <w:r w:rsidRPr="00BE33CF">
        <w:rPr>
          <w:rFonts w:cs="Arial"/>
          <w:szCs w:val="24"/>
        </w:rPr>
        <w:t>(RG)</w:t>
      </w:r>
      <w:r w:rsidRPr="00BE33CF">
        <w:rPr>
          <w:rFonts w:cs="Arial"/>
          <w:szCs w:val="24"/>
        </w:rPr>
        <w:tab/>
      </w:r>
      <w:r w:rsidRPr="00BE33CF">
        <w:rPr>
          <w:rFonts w:cs="Arial"/>
          <w:szCs w:val="24"/>
        </w:rPr>
        <w:tab/>
        <w:t>Scottish Government</w:t>
      </w:r>
    </w:p>
    <w:p w:rsidR="007701B7" w:rsidRPr="00BE33CF" w:rsidRDefault="007701B7" w:rsidP="007701B7">
      <w:pPr>
        <w:pStyle w:val="Heading1"/>
      </w:pPr>
      <w:r w:rsidRPr="00BE33CF">
        <w:t>Apologies:</w:t>
      </w:r>
    </w:p>
    <w:p w:rsidR="007701B7" w:rsidRPr="00BE33CF" w:rsidRDefault="007701B7" w:rsidP="007701B7">
      <w:pPr>
        <w:spacing w:line="360" w:lineRule="auto"/>
        <w:rPr>
          <w:rFonts w:cs="Arial"/>
          <w:szCs w:val="24"/>
        </w:rPr>
      </w:pPr>
      <w:r w:rsidRPr="00BE33CF">
        <w:rPr>
          <w:rFonts w:cs="Arial"/>
          <w:szCs w:val="24"/>
        </w:rPr>
        <w:t xml:space="preserve">Grant </w:t>
      </w:r>
      <w:proofErr w:type="spellStart"/>
      <w:r w:rsidRPr="00BE33CF">
        <w:rPr>
          <w:rFonts w:cs="Arial"/>
          <w:szCs w:val="24"/>
        </w:rPr>
        <w:t>Sugden</w:t>
      </w:r>
      <w:proofErr w:type="spellEnd"/>
      <w:r w:rsidRPr="00BE33CF">
        <w:rPr>
          <w:rFonts w:cs="Arial"/>
          <w:szCs w:val="24"/>
        </w:rPr>
        <w:t xml:space="preserve"> (GS)</w:t>
      </w:r>
      <w:r w:rsidRPr="00BE33CF">
        <w:rPr>
          <w:rFonts w:cs="Arial"/>
          <w:szCs w:val="24"/>
        </w:rPr>
        <w:tab/>
      </w:r>
      <w:r w:rsidRPr="00BE33CF">
        <w:rPr>
          <w:rFonts w:cs="Arial"/>
          <w:szCs w:val="24"/>
        </w:rPr>
        <w:tab/>
        <w:t>Waverley Care</w:t>
      </w:r>
    </w:p>
    <w:p w:rsidR="007701B7" w:rsidRPr="00BE33CF" w:rsidRDefault="007701B7" w:rsidP="007701B7">
      <w:pPr>
        <w:spacing w:line="360" w:lineRule="auto"/>
        <w:rPr>
          <w:rFonts w:cs="Arial"/>
          <w:szCs w:val="24"/>
        </w:rPr>
      </w:pPr>
      <w:r w:rsidRPr="00BE33CF">
        <w:rPr>
          <w:rFonts w:cs="Arial"/>
          <w:szCs w:val="24"/>
        </w:rPr>
        <w:t>Sam Baker (SB)</w:t>
      </w:r>
      <w:r w:rsidRPr="00BE33CF">
        <w:rPr>
          <w:rFonts w:cs="Arial"/>
          <w:szCs w:val="24"/>
        </w:rPr>
        <w:tab/>
      </w:r>
      <w:r w:rsidRPr="00BE33CF">
        <w:rPr>
          <w:rFonts w:cs="Arial"/>
          <w:szCs w:val="24"/>
        </w:rPr>
        <w:tab/>
        <w:t>Scottish Government</w:t>
      </w:r>
    </w:p>
    <w:p w:rsidR="007701B7" w:rsidRPr="00BE33CF" w:rsidRDefault="007701B7" w:rsidP="007701B7">
      <w:pPr>
        <w:spacing w:line="360" w:lineRule="auto"/>
        <w:rPr>
          <w:rFonts w:cs="Arial"/>
          <w:szCs w:val="24"/>
        </w:rPr>
      </w:pPr>
    </w:p>
    <w:p w:rsidR="007701B7" w:rsidRPr="005B1A19" w:rsidRDefault="007701B7" w:rsidP="007701B7">
      <w:pPr>
        <w:pStyle w:val="Heading1"/>
      </w:pPr>
      <w:r w:rsidRPr="00BE33CF">
        <w:t>Welcome and Apologies</w:t>
      </w:r>
    </w:p>
    <w:p w:rsidR="007701B7" w:rsidRPr="00BE33CF" w:rsidRDefault="007701B7" w:rsidP="007701B7">
      <w:pPr>
        <w:spacing w:line="360" w:lineRule="auto"/>
      </w:pPr>
      <w:r w:rsidRPr="00BE33CF">
        <w:t xml:space="preserve">DK welcomed everyone to the meeting and took the group through the agenda for the morning.  Apologies were noted for GS and SB.  </w:t>
      </w:r>
    </w:p>
    <w:p w:rsidR="007701B7" w:rsidRPr="00BE33CF" w:rsidRDefault="007701B7" w:rsidP="007701B7">
      <w:pPr>
        <w:spacing w:line="360" w:lineRule="auto"/>
      </w:pPr>
      <w:r w:rsidRPr="00BE33CF">
        <w:t>It was noted that GS had expressed his concerns that he had only managed to attend 1 meeting and advised that he felt he would not be the best person to contribute to the work of the group.</w:t>
      </w:r>
    </w:p>
    <w:p w:rsidR="007701B7" w:rsidRDefault="007701B7" w:rsidP="007701B7">
      <w:pPr>
        <w:spacing w:line="360" w:lineRule="auto"/>
      </w:pPr>
      <w:r w:rsidRPr="00BE33CF">
        <w:rPr>
          <w:rStyle w:val="Heading2Char"/>
        </w:rPr>
        <w:t>Action 017</w:t>
      </w:r>
      <w:r w:rsidRPr="00BE33CF">
        <w:t xml:space="preserve"> – The group agreed to think of a potential replacement for Grant </w:t>
      </w:r>
      <w:proofErr w:type="spellStart"/>
      <w:r w:rsidRPr="00BE33CF">
        <w:t>Sugden</w:t>
      </w:r>
      <w:proofErr w:type="spellEnd"/>
      <w:r w:rsidRPr="00BE33CF">
        <w:t>.</w:t>
      </w:r>
    </w:p>
    <w:p w:rsidR="007701B7" w:rsidRPr="00BE33CF" w:rsidRDefault="007701B7" w:rsidP="007701B7">
      <w:pPr>
        <w:spacing w:line="360" w:lineRule="auto"/>
      </w:pPr>
    </w:p>
    <w:p w:rsidR="007701B7" w:rsidRPr="005B1A19" w:rsidRDefault="007701B7" w:rsidP="007701B7">
      <w:pPr>
        <w:pStyle w:val="Heading1"/>
      </w:pPr>
      <w:r w:rsidRPr="00BE33CF">
        <w:t>Actions from precious meeting held 22</w:t>
      </w:r>
      <w:r w:rsidRPr="00BE33CF">
        <w:rPr>
          <w:vertAlign w:val="superscript"/>
        </w:rPr>
        <w:t>nd</w:t>
      </w:r>
      <w:r w:rsidRPr="00BE33CF">
        <w:t xml:space="preserve"> December 2017</w:t>
      </w:r>
    </w:p>
    <w:p w:rsidR="007701B7" w:rsidRDefault="007701B7" w:rsidP="007701B7">
      <w:r w:rsidRPr="00BE33CF">
        <w:t>The group went through the previous minutes and they were agreed.</w:t>
      </w:r>
    </w:p>
    <w:p w:rsidR="007701B7" w:rsidRPr="005B1A19" w:rsidRDefault="007701B7" w:rsidP="007701B7"/>
    <w:p w:rsidR="007701B7" w:rsidRPr="005B1A19" w:rsidRDefault="007701B7" w:rsidP="007701B7">
      <w:pPr>
        <w:pStyle w:val="Heading1"/>
      </w:pPr>
      <w:r w:rsidRPr="00BE33CF">
        <w:t>Scheme Update</w:t>
      </w:r>
    </w:p>
    <w:p w:rsidR="007701B7" w:rsidRPr="00BE33CF" w:rsidRDefault="007701B7" w:rsidP="007701B7">
      <w:pPr>
        <w:spacing w:line="360" w:lineRule="auto"/>
      </w:pPr>
      <w:r w:rsidRPr="00BE33CF">
        <w:t>SR updated the group on the scheme progress.  Statistics shared below;</w:t>
      </w:r>
    </w:p>
    <w:p w:rsidR="007701B7" w:rsidRPr="00BE33CF" w:rsidRDefault="007701B7" w:rsidP="007701B7">
      <w:pPr>
        <w:numPr>
          <w:ilvl w:val="0"/>
          <w:numId w:val="1"/>
        </w:numPr>
        <w:spacing w:line="360" w:lineRule="auto"/>
      </w:pPr>
      <w:r w:rsidRPr="00BE33CF">
        <w:t>Applications Processed -  231</w:t>
      </w:r>
    </w:p>
    <w:p w:rsidR="007701B7" w:rsidRPr="00BE33CF" w:rsidRDefault="007701B7" w:rsidP="007701B7">
      <w:pPr>
        <w:numPr>
          <w:ilvl w:val="0"/>
          <w:numId w:val="1"/>
        </w:numPr>
        <w:spacing w:line="360" w:lineRule="auto"/>
      </w:pPr>
      <w:r w:rsidRPr="00BE33CF">
        <w:t>% Processed within 2 weeks   - 100%</w:t>
      </w:r>
    </w:p>
    <w:p w:rsidR="007701B7" w:rsidRPr="00BE33CF" w:rsidRDefault="007701B7" w:rsidP="007701B7">
      <w:pPr>
        <w:numPr>
          <w:ilvl w:val="0"/>
          <w:numId w:val="1"/>
        </w:numPr>
        <w:spacing w:line="360" w:lineRule="auto"/>
      </w:pPr>
      <w:r w:rsidRPr="00BE33CF">
        <w:t>Value of payments made -  £6.8m</w:t>
      </w:r>
    </w:p>
    <w:p w:rsidR="007701B7" w:rsidRPr="00BE33CF" w:rsidRDefault="007701B7" w:rsidP="007701B7">
      <w:pPr>
        <w:numPr>
          <w:ilvl w:val="0"/>
          <w:numId w:val="1"/>
        </w:numPr>
        <w:spacing w:line="360" w:lineRule="auto"/>
      </w:pPr>
      <w:r w:rsidRPr="00BE33CF">
        <w:t>Total number of beneficiaries – 510</w:t>
      </w:r>
    </w:p>
    <w:p w:rsidR="007701B7" w:rsidRPr="00BE33CF" w:rsidRDefault="007701B7" w:rsidP="007701B7">
      <w:pPr>
        <w:numPr>
          <w:ilvl w:val="0"/>
          <w:numId w:val="1"/>
        </w:numPr>
        <w:spacing w:line="360" w:lineRule="auto"/>
      </w:pPr>
      <w:r w:rsidRPr="00BE33CF">
        <w:t>Unsuccessful applications – 18</w:t>
      </w:r>
    </w:p>
    <w:p w:rsidR="007701B7" w:rsidRPr="00BE33CF" w:rsidRDefault="007701B7" w:rsidP="007701B7">
      <w:pPr>
        <w:numPr>
          <w:ilvl w:val="0"/>
          <w:numId w:val="1"/>
        </w:numPr>
        <w:spacing w:line="360" w:lineRule="auto"/>
      </w:pPr>
      <w:r w:rsidRPr="00BE33CF">
        <w:t xml:space="preserve">Deceased   - 19 </w:t>
      </w:r>
    </w:p>
    <w:p w:rsidR="007701B7" w:rsidRPr="00BE33CF" w:rsidRDefault="007701B7" w:rsidP="007701B7">
      <w:pPr>
        <w:spacing w:line="360" w:lineRule="auto"/>
      </w:pPr>
      <w:r w:rsidRPr="00BE33CF">
        <w:br/>
        <w:t xml:space="preserve">It was noted that unsuccessful applications numbers were due to factors including i.e. income being too high and </w:t>
      </w:r>
      <w:proofErr w:type="spellStart"/>
      <w:r w:rsidRPr="00BE33CF">
        <w:t>outwith</w:t>
      </w:r>
      <w:proofErr w:type="spellEnd"/>
      <w:r w:rsidRPr="00BE33CF">
        <w:t xml:space="preserve"> the scope of the scheme.  SR advised that the split in Stage 1 and Stage 2 deceased was 60%/40%.</w:t>
      </w:r>
    </w:p>
    <w:p w:rsidR="007701B7" w:rsidRPr="00BE33CF" w:rsidRDefault="007701B7" w:rsidP="007701B7">
      <w:pPr>
        <w:spacing w:line="360" w:lineRule="auto"/>
      </w:pPr>
    </w:p>
    <w:p w:rsidR="007701B7" w:rsidRPr="00BE33CF" w:rsidRDefault="007701B7" w:rsidP="007701B7">
      <w:pPr>
        <w:spacing w:line="360" w:lineRule="auto"/>
      </w:pPr>
      <w:r w:rsidRPr="00BE33CF">
        <w:rPr>
          <w:rStyle w:val="Heading2Char"/>
        </w:rPr>
        <w:lastRenderedPageBreak/>
        <w:t>Action 018</w:t>
      </w:r>
      <w:r w:rsidRPr="00BE33CF">
        <w:t xml:space="preserve"> – SR to forward info on age groups to the group.</w:t>
      </w:r>
    </w:p>
    <w:p w:rsidR="007701B7" w:rsidRPr="00BE33CF" w:rsidRDefault="007701B7" w:rsidP="007701B7">
      <w:pPr>
        <w:spacing w:line="360" w:lineRule="auto"/>
      </w:pPr>
      <w:r w:rsidRPr="00BE33CF">
        <w:rPr>
          <w:rStyle w:val="Heading2Char"/>
        </w:rPr>
        <w:t>Action 019</w:t>
      </w:r>
      <w:r w:rsidRPr="00BE33CF">
        <w:t xml:space="preserve"> – Slides and Newsletter to be forward to the group.</w:t>
      </w:r>
    </w:p>
    <w:p w:rsidR="007701B7" w:rsidRPr="00BE33CF" w:rsidRDefault="007701B7" w:rsidP="007701B7">
      <w:pPr>
        <w:spacing w:line="360" w:lineRule="auto"/>
      </w:pPr>
    </w:p>
    <w:p w:rsidR="007701B7" w:rsidRDefault="007701B7" w:rsidP="007701B7">
      <w:pPr>
        <w:spacing w:line="360" w:lineRule="auto"/>
      </w:pPr>
      <w:r w:rsidRPr="00BE33CF">
        <w:t xml:space="preserve">SR advised the group that there had been a few issues with the Department of Work &amp; Pensions regarding the scheme.  The </w:t>
      </w:r>
      <w:proofErr w:type="spellStart"/>
      <w:r w:rsidRPr="00BE33CF">
        <w:t>comms</w:t>
      </w:r>
      <w:proofErr w:type="spellEnd"/>
      <w:r w:rsidRPr="00BE33CF">
        <w:t xml:space="preserve"> contact at DWP had been informed as well as local branches of the scheme so that beneficiaries were not contacted.</w:t>
      </w:r>
    </w:p>
    <w:p w:rsidR="007701B7" w:rsidRPr="005B1A19" w:rsidRDefault="007701B7" w:rsidP="007701B7"/>
    <w:p w:rsidR="007701B7" w:rsidRPr="00BE33CF" w:rsidRDefault="007701B7" w:rsidP="007701B7">
      <w:pPr>
        <w:pStyle w:val="Heading1"/>
      </w:pPr>
      <w:r w:rsidRPr="00BE33CF">
        <w:t>Scottish Government Update</w:t>
      </w:r>
    </w:p>
    <w:p w:rsidR="007701B7" w:rsidRPr="00BE33CF" w:rsidRDefault="007701B7" w:rsidP="007701B7">
      <w:pPr>
        <w:spacing w:line="360" w:lineRule="auto"/>
      </w:pPr>
      <w:r w:rsidRPr="00BE33CF">
        <w:t>RG reported the following;</w:t>
      </w:r>
    </w:p>
    <w:p w:rsidR="007701B7" w:rsidRPr="00BE33CF" w:rsidRDefault="007701B7" w:rsidP="007701B7">
      <w:pPr>
        <w:spacing w:line="360" w:lineRule="auto"/>
      </w:pPr>
      <w:r w:rsidRPr="00BE33CF">
        <w:t>Records – He advised that there was still no movement from Skipton with regards to releasing the records to Scotland, however, paper records were available to patients via a subject access request.</w:t>
      </w:r>
    </w:p>
    <w:p w:rsidR="007701B7" w:rsidRPr="00BE33CF" w:rsidRDefault="007701B7" w:rsidP="007701B7">
      <w:pPr>
        <w:spacing w:line="360" w:lineRule="auto"/>
      </w:pPr>
    </w:p>
    <w:p w:rsidR="007701B7" w:rsidRPr="00BE33CF" w:rsidRDefault="007701B7" w:rsidP="007701B7">
      <w:pPr>
        <w:spacing w:line="360" w:lineRule="auto"/>
      </w:pPr>
      <w:r w:rsidRPr="00BE33CF">
        <w:t>DFS advised that an announcement would be made soon with regards to the English enquiry terms of reference.  RG added that the English Government would share this information with the Scottish Government as the enquiry was to be completed as a UK-wide fact gathering exercise.</w:t>
      </w:r>
    </w:p>
    <w:p w:rsidR="007701B7" w:rsidRPr="00BE33CF" w:rsidRDefault="007701B7" w:rsidP="007701B7">
      <w:pPr>
        <w:spacing w:line="360" w:lineRule="auto"/>
        <w:ind w:left="360"/>
        <w:jc w:val="both"/>
        <w:rPr>
          <w:rFonts w:cs="Arial"/>
          <w:szCs w:val="24"/>
        </w:rPr>
      </w:pPr>
    </w:p>
    <w:p w:rsidR="007701B7" w:rsidRPr="00BE33CF" w:rsidRDefault="007701B7" w:rsidP="007701B7">
      <w:pPr>
        <w:pStyle w:val="Heading1"/>
      </w:pPr>
      <w:r w:rsidRPr="00BE33CF">
        <w:t>Clinical Review Update</w:t>
      </w:r>
    </w:p>
    <w:p w:rsidR="007701B7" w:rsidRDefault="007701B7" w:rsidP="007701B7">
      <w:pPr>
        <w:spacing w:line="360" w:lineRule="auto"/>
      </w:pPr>
      <w:r w:rsidRPr="00BE33CF">
        <w:t>DG provided an update on his findings from the review to the group.  He advised the final meeting had been held on 17</w:t>
      </w:r>
      <w:r w:rsidRPr="00BE33CF">
        <w:rPr>
          <w:vertAlign w:val="superscript"/>
        </w:rPr>
        <w:t>th</w:t>
      </w:r>
      <w:r w:rsidRPr="00BE33CF">
        <w:t xml:space="preserve"> May 2018 and had gone very well.  He added that his next steps were to convey what had been agreed and finalise his report which he hope to have out week beginning 21</w:t>
      </w:r>
      <w:r w:rsidRPr="00BE33CF">
        <w:rPr>
          <w:vertAlign w:val="superscript"/>
        </w:rPr>
        <w:t>st</w:t>
      </w:r>
      <w:r w:rsidRPr="00BE33CF">
        <w:t xml:space="preserve"> May 2018 for final approval.  This would then be sent to the Scottish Government by week beginning 28</w:t>
      </w:r>
      <w:r w:rsidRPr="00BE33CF">
        <w:rPr>
          <w:vertAlign w:val="superscript"/>
        </w:rPr>
        <w:t>th</w:t>
      </w:r>
      <w:r w:rsidRPr="00BE33CF">
        <w:t xml:space="preserve"> May 2018 for RG/SB to complete analysis before passing to Shona Robison (MSP) to look over and sign off.</w:t>
      </w:r>
    </w:p>
    <w:p w:rsidR="007701B7" w:rsidRPr="00BE33CF" w:rsidRDefault="007701B7" w:rsidP="007701B7">
      <w:pPr>
        <w:spacing w:line="360" w:lineRule="auto"/>
      </w:pPr>
    </w:p>
    <w:p w:rsidR="007701B7" w:rsidRPr="00BE33CF" w:rsidRDefault="007701B7" w:rsidP="007701B7">
      <w:pPr>
        <w:spacing w:line="360" w:lineRule="auto"/>
      </w:pPr>
      <w:r w:rsidRPr="00BE33CF">
        <w:t>He proceeded to take the team through the terms of reference of the report.  He advised 2 separate meetings had been held specifically to look at these in depth and had concluded that there should be no formal individual assessment.  He also identified that there was a large non-clinical impact as well as a clinical impact due to the infected blood.</w:t>
      </w:r>
    </w:p>
    <w:p w:rsidR="007701B7" w:rsidRPr="00BE33CF" w:rsidRDefault="007701B7" w:rsidP="007701B7">
      <w:pPr>
        <w:spacing w:line="360" w:lineRule="auto"/>
        <w:ind w:left="357"/>
        <w:jc w:val="both"/>
        <w:rPr>
          <w:rFonts w:cs="Arial"/>
          <w:szCs w:val="24"/>
        </w:rPr>
      </w:pPr>
    </w:p>
    <w:p w:rsidR="007701B7" w:rsidRPr="00BE33CF" w:rsidRDefault="007701B7" w:rsidP="007701B7">
      <w:pPr>
        <w:pStyle w:val="Heading1"/>
      </w:pPr>
      <w:r w:rsidRPr="00BE33CF">
        <w:lastRenderedPageBreak/>
        <w:t>Survey</w:t>
      </w:r>
    </w:p>
    <w:p w:rsidR="007701B7" w:rsidRDefault="007701B7" w:rsidP="007701B7">
      <w:r w:rsidRPr="00BE33CF">
        <w:t>SR advised the survey would be emailed out to everyone with an email address and po</w:t>
      </w:r>
      <w:r>
        <w:t>sted to those without an email.</w:t>
      </w:r>
    </w:p>
    <w:p w:rsidR="007701B7" w:rsidRPr="007701B7" w:rsidRDefault="007701B7" w:rsidP="007701B7"/>
    <w:p w:rsidR="007701B7" w:rsidRPr="00BE33CF" w:rsidRDefault="007701B7" w:rsidP="007701B7">
      <w:pPr>
        <w:pStyle w:val="Heading1"/>
      </w:pPr>
      <w:r w:rsidRPr="00BE33CF">
        <w:t>AOB</w:t>
      </w:r>
    </w:p>
    <w:p w:rsidR="007701B7" w:rsidRPr="00BE33CF" w:rsidRDefault="007701B7" w:rsidP="007701B7">
      <w:r w:rsidRPr="00BE33CF">
        <w:t>None</w:t>
      </w:r>
    </w:p>
    <w:p w:rsidR="007701B7" w:rsidRPr="00BE33CF" w:rsidRDefault="007701B7" w:rsidP="007701B7">
      <w:pPr>
        <w:rPr>
          <w:b/>
        </w:rPr>
      </w:pPr>
    </w:p>
    <w:p w:rsidR="007701B7" w:rsidRPr="00BE33CF" w:rsidRDefault="007701B7" w:rsidP="007701B7">
      <w:r w:rsidRPr="00BE33CF">
        <w:rPr>
          <w:b/>
        </w:rPr>
        <w:t xml:space="preserve">Next Meeting: </w:t>
      </w:r>
      <w:r w:rsidRPr="00BE33CF">
        <w:t xml:space="preserve"> 29</w:t>
      </w:r>
      <w:r w:rsidRPr="00BE33CF">
        <w:rPr>
          <w:vertAlign w:val="superscript"/>
        </w:rPr>
        <w:t>th</w:t>
      </w:r>
      <w:r w:rsidRPr="00BE33CF">
        <w:t xml:space="preserve"> August 2018 at 1pm.</w:t>
      </w:r>
    </w:p>
    <w:p w:rsidR="007701B7" w:rsidRPr="00BE33CF" w:rsidRDefault="007701B7" w:rsidP="007701B7">
      <w:pPr>
        <w:spacing w:line="360" w:lineRule="auto"/>
        <w:rPr>
          <w:rFonts w:cs="Arial"/>
          <w:szCs w:val="24"/>
        </w:rPr>
      </w:pPr>
    </w:p>
    <w:p w:rsidR="007701B7" w:rsidRPr="00BE33CF" w:rsidRDefault="007701B7" w:rsidP="007701B7">
      <w:pPr>
        <w:tabs>
          <w:tab w:val="left" w:pos="1695"/>
        </w:tabs>
        <w:spacing w:line="360" w:lineRule="auto"/>
        <w:rPr>
          <w:rFonts w:cs="Arial"/>
          <w:szCs w:val="24"/>
        </w:rPr>
        <w:sectPr w:rsidR="007701B7" w:rsidRPr="00BE33CF" w:rsidSect="006F3109">
          <w:footerReference w:type="default" r:id="rId10"/>
          <w:footerReference w:type="first" r:id="rId11"/>
          <w:pgSz w:w="11907" w:h="16840" w:code="9"/>
          <w:pgMar w:top="964" w:right="1134" w:bottom="907" w:left="1134" w:header="284" w:footer="284" w:gutter="0"/>
          <w:pgNumType w:start="1"/>
          <w:cols w:space="720"/>
          <w:titlePg/>
          <w:docGrid w:linePitch="326"/>
        </w:sectPr>
      </w:pPr>
      <w:r w:rsidRPr="00BE33CF">
        <w:rPr>
          <w:rFonts w:cs="Arial"/>
          <w:szCs w:val="24"/>
        </w:rPr>
        <w:tab/>
      </w:r>
    </w:p>
    <w:tbl>
      <w:tblPr>
        <w:tblW w:w="15134" w:type="dxa"/>
        <w:tblLook w:val="0000" w:firstRow="0" w:lastRow="0" w:firstColumn="0" w:lastColumn="0" w:noHBand="0" w:noVBand="0"/>
      </w:tblPr>
      <w:tblGrid>
        <w:gridCol w:w="9889"/>
        <w:gridCol w:w="3109"/>
        <w:gridCol w:w="2136"/>
      </w:tblGrid>
      <w:tr w:rsidR="007701B7" w:rsidRPr="005B1A19" w:rsidTr="00760E75">
        <w:trPr>
          <w:trHeight w:val="1974"/>
        </w:trPr>
        <w:tc>
          <w:tcPr>
            <w:tcW w:w="9889" w:type="dxa"/>
          </w:tcPr>
          <w:p w:rsidR="007701B7" w:rsidRPr="005B1A19" w:rsidRDefault="007701B7" w:rsidP="00760E75">
            <w:pPr>
              <w:pStyle w:val="Heading1"/>
              <w:rPr>
                <w:rFonts w:cs="Arial"/>
                <w:sz w:val="24"/>
                <w:szCs w:val="24"/>
              </w:rPr>
            </w:pPr>
            <w:r w:rsidRPr="005B1A19">
              <w:lastRenderedPageBreak/>
              <w:t>Action Log</w:t>
            </w:r>
            <w:r w:rsidRPr="005B1A19">
              <w:rPr>
                <w:rFonts w:cs="Arial"/>
                <w:sz w:val="24"/>
                <w:szCs w:val="24"/>
              </w:rPr>
              <w:t xml:space="preserve"> </w:t>
            </w:r>
          </w:p>
          <w:p w:rsidR="007701B7" w:rsidRPr="005B1A19" w:rsidRDefault="007701B7" w:rsidP="00760E75">
            <w:pPr>
              <w:pStyle w:val="Heading2"/>
            </w:pPr>
            <w:r w:rsidRPr="005B1A19">
              <w:t>Scottish Infected Blood Support Scheme – Advisory Group</w:t>
            </w:r>
          </w:p>
          <w:p w:rsidR="007701B7" w:rsidRPr="005B1A19" w:rsidRDefault="007701B7" w:rsidP="00760E75">
            <w:pPr>
              <w:pStyle w:val="Heading1"/>
              <w:rPr>
                <w:b w:val="0"/>
              </w:rPr>
            </w:pPr>
            <w:r w:rsidRPr="005B1A19">
              <w:rPr>
                <w:rFonts w:cs="Arial"/>
                <w:b w:val="0"/>
                <w:sz w:val="24"/>
                <w:szCs w:val="24"/>
              </w:rPr>
              <w:t>18</w:t>
            </w:r>
            <w:r w:rsidRPr="005B1A19">
              <w:rPr>
                <w:rFonts w:cs="Arial"/>
                <w:b w:val="0"/>
                <w:sz w:val="24"/>
                <w:szCs w:val="24"/>
                <w:vertAlign w:val="superscript"/>
              </w:rPr>
              <w:t>th</w:t>
            </w:r>
            <w:r w:rsidRPr="005B1A19">
              <w:rPr>
                <w:rFonts w:cs="Arial"/>
                <w:b w:val="0"/>
                <w:sz w:val="24"/>
                <w:szCs w:val="24"/>
              </w:rPr>
              <w:t xml:space="preserve"> May 2018, 10:00-12:00, Meeting Room 9 </w:t>
            </w:r>
            <w:proofErr w:type="spellStart"/>
            <w:r w:rsidRPr="005B1A19">
              <w:rPr>
                <w:rFonts w:cs="Arial"/>
                <w:b w:val="0"/>
                <w:sz w:val="24"/>
                <w:szCs w:val="24"/>
              </w:rPr>
              <w:t>Gyle</w:t>
            </w:r>
            <w:proofErr w:type="spellEnd"/>
            <w:r w:rsidRPr="005B1A19">
              <w:rPr>
                <w:rFonts w:cs="Arial"/>
                <w:b w:val="0"/>
                <w:sz w:val="24"/>
                <w:szCs w:val="24"/>
              </w:rPr>
              <w:t xml:space="preserve"> Square, Edinburgh</w:t>
            </w:r>
          </w:p>
        </w:tc>
        <w:tc>
          <w:tcPr>
            <w:tcW w:w="3109" w:type="dxa"/>
          </w:tcPr>
          <w:p w:rsidR="007701B7" w:rsidRPr="005B1A19" w:rsidRDefault="007701B7" w:rsidP="00760E75">
            <w:pPr>
              <w:spacing w:line="276" w:lineRule="auto"/>
              <w:rPr>
                <w:rFonts w:cs="Arial"/>
                <w:b/>
                <w:szCs w:val="24"/>
              </w:rPr>
            </w:pPr>
            <w:r w:rsidRPr="005B1A19">
              <w:rPr>
                <w:rFonts w:cs="Arial"/>
                <w:b/>
                <w:szCs w:val="24"/>
              </w:rPr>
              <w:t>Scottish Infected Blood Support Scheme</w:t>
            </w:r>
          </w:p>
          <w:p w:rsidR="007701B7" w:rsidRPr="005B1A19" w:rsidRDefault="007701B7" w:rsidP="00760E75">
            <w:pPr>
              <w:spacing w:line="276" w:lineRule="auto"/>
              <w:rPr>
                <w:rFonts w:cs="Arial"/>
                <w:szCs w:val="24"/>
              </w:rPr>
            </w:pPr>
            <w:r w:rsidRPr="005B1A19">
              <w:rPr>
                <w:rFonts w:cs="Arial"/>
                <w:szCs w:val="24"/>
              </w:rPr>
              <w:t>Practitioner Services</w:t>
            </w:r>
          </w:p>
          <w:p w:rsidR="007701B7" w:rsidRPr="00BE33CF" w:rsidRDefault="007701B7" w:rsidP="00760E75">
            <w:pPr>
              <w:pStyle w:val="address"/>
              <w:spacing w:line="276" w:lineRule="auto"/>
              <w:rPr>
                <w:rFonts w:cs="Arial"/>
                <w:sz w:val="24"/>
                <w:szCs w:val="24"/>
                <w:lang w:eastAsia="en-GB"/>
              </w:rPr>
            </w:pPr>
            <w:proofErr w:type="spellStart"/>
            <w:r w:rsidRPr="00BE33CF">
              <w:rPr>
                <w:rFonts w:cs="Arial"/>
                <w:sz w:val="24"/>
                <w:szCs w:val="24"/>
                <w:lang w:eastAsia="en-GB"/>
              </w:rPr>
              <w:t>Gyle</w:t>
            </w:r>
            <w:proofErr w:type="spellEnd"/>
            <w:r w:rsidRPr="00BE33CF">
              <w:rPr>
                <w:rFonts w:cs="Arial"/>
                <w:sz w:val="24"/>
                <w:szCs w:val="24"/>
                <w:lang w:eastAsia="en-GB"/>
              </w:rPr>
              <w:t xml:space="preserve"> Square </w:t>
            </w:r>
          </w:p>
          <w:p w:rsidR="007701B7" w:rsidRPr="00BE33CF" w:rsidRDefault="007701B7" w:rsidP="00760E75">
            <w:pPr>
              <w:pStyle w:val="address"/>
              <w:spacing w:line="276" w:lineRule="auto"/>
              <w:rPr>
                <w:rFonts w:cs="Arial"/>
                <w:sz w:val="24"/>
                <w:szCs w:val="24"/>
                <w:lang w:eastAsia="en-GB"/>
              </w:rPr>
            </w:pPr>
            <w:r w:rsidRPr="00BE33CF">
              <w:rPr>
                <w:rFonts w:cs="Arial"/>
                <w:sz w:val="24"/>
                <w:szCs w:val="24"/>
                <w:lang w:eastAsia="en-GB"/>
              </w:rPr>
              <w:t xml:space="preserve">1 South </w:t>
            </w:r>
            <w:proofErr w:type="spellStart"/>
            <w:r w:rsidRPr="00BE33CF">
              <w:rPr>
                <w:rFonts w:cs="Arial"/>
                <w:sz w:val="24"/>
                <w:szCs w:val="24"/>
                <w:lang w:eastAsia="en-GB"/>
              </w:rPr>
              <w:t>Gyle</w:t>
            </w:r>
            <w:proofErr w:type="spellEnd"/>
            <w:r w:rsidRPr="00BE33CF">
              <w:rPr>
                <w:rFonts w:cs="Arial"/>
                <w:sz w:val="24"/>
                <w:szCs w:val="24"/>
                <w:lang w:eastAsia="en-GB"/>
              </w:rPr>
              <w:t xml:space="preserve"> Crescent </w:t>
            </w:r>
          </w:p>
          <w:p w:rsidR="007701B7" w:rsidRPr="00BE33CF" w:rsidRDefault="007701B7" w:rsidP="00760E75">
            <w:pPr>
              <w:pStyle w:val="address"/>
              <w:spacing w:line="276" w:lineRule="auto"/>
              <w:rPr>
                <w:rFonts w:cs="Arial"/>
                <w:sz w:val="24"/>
                <w:szCs w:val="24"/>
                <w:lang w:eastAsia="en-GB"/>
              </w:rPr>
            </w:pPr>
            <w:r w:rsidRPr="00BE33CF">
              <w:rPr>
                <w:rFonts w:cs="Arial"/>
                <w:sz w:val="24"/>
                <w:szCs w:val="24"/>
                <w:lang w:eastAsia="en-GB"/>
              </w:rPr>
              <w:t>Edinburgh</w:t>
            </w:r>
            <w:r>
              <w:rPr>
                <w:rFonts w:cs="Arial"/>
                <w:sz w:val="24"/>
                <w:szCs w:val="24"/>
                <w:lang w:eastAsia="en-GB"/>
              </w:rPr>
              <w:t>,</w:t>
            </w:r>
            <w:r w:rsidRPr="00BE33CF">
              <w:rPr>
                <w:rFonts w:cs="Arial"/>
                <w:sz w:val="24"/>
                <w:szCs w:val="24"/>
                <w:lang w:eastAsia="en-GB"/>
              </w:rPr>
              <w:t xml:space="preserve"> EH12 9EB </w:t>
            </w:r>
          </w:p>
          <w:p w:rsidR="007701B7" w:rsidRPr="005B1A19" w:rsidRDefault="007701B7" w:rsidP="00760E75">
            <w:pPr>
              <w:spacing w:line="276" w:lineRule="auto"/>
              <w:rPr>
                <w:rFonts w:cs="Arial"/>
                <w:b/>
                <w:szCs w:val="24"/>
              </w:rPr>
            </w:pPr>
            <w:r w:rsidRPr="005B1A19">
              <w:rPr>
                <w:rFonts w:cs="Arial"/>
                <w:b/>
                <w:szCs w:val="24"/>
              </w:rPr>
              <w:t xml:space="preserve">Email: </w:t>
            </w:r>
            <w:proofErr w:type="spellStart"/>
            <w:r w:rsidRPr="005B1A19">
              <w:rPr>
                <w:rFonts w:cs="Arial"/>
                <w:b/>
                <w:szCs w:val="24"/>
              </w:rPr>
              <w:t>NSS.SIBSS@nhs.</w:t>
            </w:r>
            <w:r w:rsidR="00BC194F">
              <w:rPr>
                <w:rFonts w:cs="Arial"/>
                <w:b/>
                <w:szCs w:val="24"/>
              </w:rPr>
              <w:t>scot</w:t>
            </w:r>
            <w:proofErr w:type="spellEnd"/>
          </w:p>
          <w:p w:rsidR="007701B7" w:rsidRPr="005B1A19" w:rsidRDefault="00BC194F" w:rsidP="00BC194F">
            <w:pPr>
              <w:pStyle w:val="address"/>
              <w:spacing w:line="276" w:lineRule="auto"/>
              <w:rPr>
                <w:rFonts w:cs="Arial"/>
                <w:b/>
                <w:sz w:val="24"/>
                <w:szCs w:val="24"/>
              </w:rPr>
            </w:pPr>
            <w:hyperlink r:id="rId12" w:history="1">
              <w:r w:rsidR="007701B7" w:rsidRPr="00BC194F">
                <w:rPr>
                  <w:rStyle w:val="Hyperlink"/>
                  <w:rFonts w:cs="Arial"/>
                  <w:b/>
                  <w:sz w:val="24"/>
                  <w:szCs w:val="24"/>
                </w:rPr>
                <w:t>www.</w:t>
              </w:r>
              <w:r w:rsidRPr="00BC194F">
                <w:rPr>
                  <w:rStyle w:val="Hyperlink"/>
                  <w:rFonts w:cs="Arial"/>
                  <w:b/>
                  <w:sz w:val="24"/>
                  <w:szCs w:val="24"/>
                </w:rPr>
                <w:t>nss.</w:t>
              </w:r>
              <w:r w:rsidR="007701B7" w:rsidRPr="00BC194F">
                <w:rPr>
                  <w:rStyle w:val="Hyperlink"/>
                  <w:rFonts w:cs="Arial"/>
                  <w:b/>
                  <w:sz w:val="24"/>
                  <w:szCs w:val="24"/>
                </w:rPr>
                <w:t>nhs</w:t>
              </w:r>
              <w:r w:rsidRPr="00BC194F">
                <w:rPr>
                  <w:rStyle w:val="Hyperlink"/>
                  <w:rFonts w:cs="Arial"/>
                  <w:b/>
                  <w:sz w:val="24"/>
                  <w:szCs w:val="24"/>
                </w:rPr>
                <w:t>.scot</w:t>
              </w:r>
            </w:hyperlink>
            <w:bookmarkStart w:id="0" w:name="_GoBack"/>
            <w:bookmarkEnd w:id="0"/>
          </w:p>
        </w:tc>
        <w:tc>
          <w:tcPr>
            <w:tcW w:w="2136" w:type="dxa"/>
          </w:tcPr>
          <w:p w:rsidR="007701B7" w:rsidRPr="005B1A19" w:rsidRDefault="007701B7" w:rsidP="00760E75">
            <w:pPr>
              <w:spacing w:line="360" w:lineRule="auto"/>
              <w:rPr>
                <w:rFonts w:cs="Arial"/>
                <w:szCs w:val="24"/>
              </w:rPr>
            </w:pPr>
            <w:r w:rsidRPr="005B1A19">
              <w:rPr>
                <w:rFonts w:cs="Arial"/>
                <w:noProof/>
                <w:szCs w:val="24"/>
                <w:lang w:eastAsia="en-GB"/>
              </w:rPr>
              <w:drawing>
                <wp:anchor distT="0" distB="0" distL="114300" distR="114300" simplePos="0" relativeHeight="251660288" behindDoc="0" locked="0" layoutInCell="1" allowOverlap="1">
                  <wp:simplePos x="0" y="0"/>
                  <wp:positionH relativeFrom="column">
                    <wp:posOffset>635</wp:posOffset>
                  </wp:positionH>
                  <wp:positionV relativeFrom="paragraph">
                    <wp:posOffset>635</wp:posOffset>
                  </wp:positionV>
                  <wp:extent cx="1190625" cy="1228725"/>
                  <wp:effectExtent l="0" t="0" r="0" b="0"/>
                  <wp:wrapSquare wrapText="bothSides"/>
                  <wp:docPr id="1" name="Picture 1"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 H S NATIONAL SERVICESLO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228725"/>
                          </a:xfrm>
                          <a:prstGeom prst="rect">
                            <a:avLst/>
                          </a:prstGeom>
                          <a:noFill/>
                        </pic:spPr>
                      </pic:pic>
                    </a:graphicData>
                  </a:graphic>
                  <wp14:sizeRelH relativeFrom="page">
                    <wp14:pctWidth>0</wp14:pctWidth>
                  </wp14:sizeRelH>
                  <wp14:sizeRelV relativeFrom="page">
                    <wp14:pctHeight>0</wp14:pctHeight>
                  </wp14:sizeRelV>
                </wp:anchor>
              </w:drawing>
            </w:r>
          </w:p>
        </w:tc>
      </w:tr>
    </w:tbl>
    <w:p w:rsidR="007701B7" w:rsidRPr="00BE33CF" w:rsidRDefault="007701B7" w:rsidP="007701B7">
      <w:pPr>
        <w:spacing w:line="360" w:lineRule="auto"/>
        <w:rPr>
          <w:rFonts w:cs="Arial"/>
          <w:szCs w:val="24"/>
        </w:rPr>
      </w:pPr>
    </w:p>
    <w:tbl>
      <w:tblPr>
        <w:tblW w:w="4929" w:type="pct"/>
        <w:jc w:val="center"/>
        <w:tblLayout w:type="fixed"/>
        <w:tblLook w:val="0000" w:firstRow="0" w:lastRow="0" w:firstColumn="0" w:lastColumn="0" w:noHBand="0" w:noVBand="0"/>
      </w:tblPr>
      <w:tblGrid>
        <w:gridCol w:w="980"/>
        <w:gridCol w:w="4586"/>
        <w:gridCol w:w="1205"/>
        <w:gridCol w:w="1205"/>
        <w:gridCol w:w="1206"/>
        <w:gridCol w:w="4078"/>
        <w:gridCol w:w="1453"/>
      </w:tblGrid>
      <w:tr w:rsidR="007701B7" w:rsidRPr="005B1A19" w:rsidTr="00760E75">
        <w:trPr>
          <w:cantSplit/>
          <w:trHeight w:val="718"/>
          <w:tblHeader/>
          <w:jc w:val="center"/>
        </w:trPr>
        <w:tc>
          <w:tcPr>
            <w:tcW w:w="994" w:type="dxa"/>
            <w:tcBorders>
              <w:top w:val="single" w:sz="6" w:space="0" w:color="auto"/>
              <w:left w:val="single" w:sz="6" w:space="0" w:color="auto"/>
              <w:bottom w:val="single" w:sz="6" w:space="0" w:color="auto"/>
              <w:right w:val="nil"/>
            </w:tcBorders>
            <w:vAlign w:val="center"/>
          </w:tcPr>
          <w:p w:rsidR="007701B7" w:rsidRPr="005B1A19" w:rsidRDefault="007701B7" w:rsidP="00760E75">
            <w:pPr>
              <w:pStyle w:val="titleinformation"/>
              <w:spacing w:line="360" w:lineRule="auto"/>
              <w:jc w:val="center"/>
              <w:rPr>
                <w:rFonts w:cs="Arial"/>
                <w:sz w:val="24"/>
                <w:szCs w:val="24"/>
              </w:rPr>
            </w:pPr>
            <w:r w:rsidRPr="005B1A19">
              <w:rPr>
                <w:rFonts w:cs="Arial"/>
                <w:sz w:val="24"/>
                <w:szCs w:val="24"/>
              </w:rPr>
              <w:t>Action no.</w:t>
            </w:r>
          </w:p>
        </w:tc>
        <w:tc>
          <w:tcPr>
            <w:tcW w:w="4662"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jc w:val="center"/>
              <w:rPr>
                <w:rFonts w:cs="Arial"/>
                <w:sz w:val="24"/>
                <w:szCs w:val="24"/>
              </w:rPr>
            </w:pPr>
            <w:r w:rsidRPr="005B1A19">
              <w:rPr>
                <w:rFonts w:cs="Arial"/>
                <w:sz w:val="24"/>
                <w:szCs w:val="24"/>
              </w:rPr>
              <w:t>Action details</w:t>
            </w:r>
          </w:p>
        </w:tc>
        <w:tc>
          <w:tcPr>
            <w:tcW w:w="1222" w:type="dxa"/>
            <w:tcBorders>
              <w:top w:val="single" w:sz="6" w:space="0" w:color="auto"/>
              <w:left w:val="single" w:sz="6" w:space="0" w:color="auto"/>
              <w:bottom w:val="single" w:sz="6" w:space="0" w:color="auto"/>
              <w:right w:val="nil"/>
            </w:tcBorders>
            <w:vAlign w:val="center"/>
          </w:tcPr>
          <w:p w:rsidR="007701B7" w:rsidRPr="005B1A19" w:rsidRDefault="007701B7" w:rsidP="00760E75">
            <w:pPr>
              <w:pStyle w:val="titleinformation"/>
              <w:spacing w:line="360" w:lineRule="auto"/>
              <w:jc w:val="center"/>
              <w:rPr>
                <w:rFonts w:cs="Arial"/>
                <w:sz w:val="24"/>
                <w:szCs w:val="24"/>
              </w:rPr>
            </w:pPr>
            <w:r w:rsidRPr="005B1A19">
              <w:rPr>
                <w:rFonts w:cs="Arial"/>
                <w:sz w:val="24"/>
                <w:szCs w:val="24"/>
              </w:rPr>
              <w:t>Owner</w:t>
            </w:r>
          </w:p>
        </w:tc>
        <w:tc>
          <w:tcPr>
            <w:tcW w:w="1222"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jc w:val="center"/>
              <w:rPr>
                <w:rFonts w:cs="Arial"/>
                <w:sz w:val="24"/>
                <w:szCs w:val="24"/>
              </w:rPr>
            </w:pPr>
            <w:r w:rsidRPr="005B1A19">
              <w:rPr>
                <w:rFonts w:cs="Arial"/>
                <w:sz w:val="24"/>
                <w:szCs w:val="24"/>
              </w:rPr>
              <w:t>Date raised</w:t>
            </w:r>
          </w:p>
        </w:tc>
        <w:tc>
          <w:tcPr>
            <w:tcW w:w="1223"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jc w:val="center"/>
              <w:rPr>
                <w:rFonts w:cs="Arial"/>
                <w:sz w:val="24"/>
                <w:szCs w:val="24"/>
              </w:rPr>
            </w:pPr>
            <w:r w:rsidRPr="005B1A19">
              <w:rPr>
                <w:rFonts w:cs="Arial"/>
                <w:sz w:val="24"/>
                <w:szCs w:val="24"/>
              </w:rPr>
              <w:t>Target</w:t>
            </w:r>
          </w:p>
          <w:p w:rsidR="007701B7" w:rsidRPr="005B1A19" w:rsidRDefault="007701B7" w:rsidP="00760E75">
            <w:pPr>
              <w:pStyle w:val="titleinformation"/>
              <w:spacing w:line="360" w:lineRule="auto"/>
              <w:jc w:val="center"/>
              <w:rPr>
                <w:rFonts w:cs="Arial"/>
                <w:sz w:val="24"/>
                <w:szCs w:val="24"/>
              </w:rPr>
            </w:pPr>
            <w:r w:rsidRPr="005B1A19">
              <w:rPr>
                <w:rFonts w:cs="Arial"/>
                <w:sz w:val="24"/>
                <w:szCs w:val="24"/>
              </w:rPr>
              <w:t>Date</w:t>
            </w:r>
          </w:p>
        </w:tc>
        <w:tc>
          <w:tcPr>
            <w:tcW w:w="4145"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jc w:val="center"/>
              <w:rPr>
                <w:rFonts w:cs="Arial"/>
                <w:sz w:val="24"/>
                <w:szCs w:val="24"/>
              </w:rPr>
            </w:pPr>
            <w:r w:rsidRPr="005B1A19">
              <w:rPr>
                <w:rFonts w:cs="Arial"/>
                <w:sz w:val="24"/>
                <w:szCs w:val="24"/>
              </w:rPr>
              <w:t>Updates</w:t>
            </w:r>
          </w:p>
        </w:tc>
        <w:tc>
          <w:tcPr>
            <w:tcW w:w="1474"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jc w:val="center"/>
              <w:rPr>
                <w:rFonts w:cs="Arial"/>
                <w:sz w:val="24"/>
                <w:szCs w:val="24"/>
              </w:rPr>
            </w:pPr>
          </w:p>
          <w:p w:rsidR="007701B7" w:rsidRPr="005B1A19" w:rsidRDefault="007701B7" w:rsidP="00760E75">
            <w:pPr>
              <w:pStyle w:val="titleinformation"/>
              <w:spacing w:line="360" w:lineRule="auto"/>
              <w:jc w:val="center"/>
              <w:rPr>
                <w:rFonts w:cs="Arial"/>
                <w:sz w:val="24"/>
                <w:szCs w:val="24"/>
              </w:rPr>
            </w:pPr>
            <w:r w:rsidRPr="005B1A19">
              <w:rPr>
                <w:rFonts w:cs="Arial"/>
                <w:sz w:val="24"/>
                <w:szCs w:val="24"/>
              </w:rPr>
              <w:t>Status</w:t>
            </w:r>
          </w:p>
          <w:p w:rsidR="007701B7" w:rsidRPr="005B1A19" w:rsidRDefault="007701B7" w:rsidP="00760E75">
            <w:pPr>
              <w:pStyle w:val="titleinformation"/>
              <w:spacing w:line="360" w:lineRule="auto"/>
              <w:jc w:val="center"/>
              <w:rPr>
                <w:rFonts w:cs="Arial"/>
                <w:sz w:val="24"/>
                <w:szCs w:val="24"/>
              </w:rPr>
            </w:pPr>
          </w:p>
        </w:tc>
      </w:tr>
      <w:tr w:rsidR="007701B7" w:rsidRPr="005B1A19" w:rsidTr="00760E75">
        <w:trPr>
          <w:cantSplit/>
          <w:trHeight w:val="718"/>
          <w:jc w:val="center"/>
        </w:trPr>
        <w:tc>
          <w:tcPr>
            <w:tcW w:w="994" w:type="dxa"/>
            <w:tcBorders>
              <w:top w:val="single" w:sz="6" w:space="0" w:color="auto"/>
              <w:left w:val="single" w:sz="6" w:space="0" w:color="auto"/>
              <w:bottom w:val="single" w:sz="6" w:space="0" w:color="auto"/>
              <w:right w:val="nil"/>
            </w:tcBorders>
            <w:vAlign w:val="center"/>
          </w:tcPr>
          <w:p w:rsidR="007701B7" w:rsidRPr="005B1A19" w:rsidRDefault="007701B7" w:rsidP="00760E75">
            <w:pPr>
              <w:pStyle w:val="titleinformation"/>
              <w:spacing w:line="360" w:lineRule="auto"/>
              <w:jc w:val="center"/>
              <w:rPr>
                <w:rFonts w:cs="Arial"/>
                <w:sz w:val="24"/>
                <w:szCs w:val="24"/>
              </w:rPr>
            </w:pPr>
            <w:r w:rsidRPr="005B1A19">
              <w:rPr>
                <w:rFonts w:cs="Arial"/>
                <w:sz w:val="24"/>
                <w:szCs w:val="24"/>
              </w:rPr>
              <w:t>010</w:t>
            </w:r>
          </w:p>
        </w:tc>
        <w:tc>
          <w:tcPr>
            <w:tcW w:w="4662" w:type="dxa"/>
            <w:tcBorders>
              <w:top w:val="single" w:sz="6" w:space="0" w:color="auto"/>
              <w:left w:val="single" w:sz="6" w:space="0" w:color="auto"/>
              <w:bottom w:val="single" w:sz="6" w:space="0" w:color="auto"/>
              <w:right w:val="single" w:sz="6" w:space="0" w:color="auto"/>
            </w:tcBorders>
            <w:vAlign w:val="center"/>
          </w:tcPr>
          <w:p w:rsidR="007701B7" w:rsidRPr="00BE33CF" w:rsidRDefault="007701B7" w:rsidP="00760E75">
            <w:pPr>
              <w:pStyle w:val="titleinformation"/>
              <w:spacing w:line="360" w:lineRule="auto"/>
              <w:rPr>
                <w:rFonts w:cs="Arial"/>
                <w:b w:val="0"/>
                <w:bCs/>
                <w:sz w:val="24"/>
                <w:szCs w:val="24"/>
              </w:rPr>
            </w:pPr>
            <w:r w:rsidRPr="005B1A19">
              <w:rPr>
                <w:rFonts w:cs="Arial"/>
                <w:b w:val="0"/>
                <w:sz w:val="24"/>
                <w:szCs w:val="24"/>
              </w:rPr>
              <w:t>Advisory Group members to consider and forward suggestions of websites offering support that could be made available to beneficiaries.</w:t>
            </w:r>
          </w:p>
        </w:tc>
        <w:tc>
          <w:tcPr>
            <w:tcW w:w="1222" w:type="dxa"/>
            <w:tcBorders>
              <w:top w:val="single" w:sz="6" w:space="0" w:color="auto"/>
              <w:left w:val="single" w:sz="6" w:space="0" w:color="auto"/>
              <w:bottom w:val="single" w:sz="6" w:space="0" w:color="auto"/>
              <w:right w:val="nil"/>
            </w:tcBorders>
            <w:vAlign w:val="center"/>
          </w:tcPr>
          <w:p w:rsidR="007701B7" w:rsidRPr="005B1A19" w:rsidRDefault="007701B7" w:rsidP="00760E75">
            <w:pPr>
              <w:pStyle w:val="titleinformation"/>
              <w:spacing w:line="360" w:lineRule="auto"/>
              <w:jc w:val="center"/>
              <w:rPr>
                <w:rFonts w:cs="Arial"/>
                <w:b w:val="0"/>
                <w:sz w:val="24"/>
                <w:szCs w:val="24"/>
              </w:rPr>
            </w:pPr>
            <w:r w:rsidRPr="005B1A19">
              <w:rPr>
                <w:rFonts w:cs="Arial"/>
                <w:b w:val="0"/>
                <w:sz w:val="24"/>
                <w:szCs w:val="24"/>
              </w:rPr>
              <w:t>All</w:t>
            </w:r>
          </w:p>
        </w:tc>
        <w:tc>
          <w:tcPr>
            <w:tcW w:w="1222"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jc w:val="center"/>
              <w:rPr>
                <w:rFonts w:cs="Arial"/>
                <w:b w:val="0"/>
                <w:sz w:val="24"/>
                <w:szCs w:val="24"/>
              </w:rPr>
            </w:pPr>
            <w:r w:rsidRPr="005B1A19">
              <w:rPr>
                <w:rFonts w:cs="Arial"/>
                <w:b w:val="0"/>
                <w:sz w:val="24"/>
                <w:szCs w:val="24"/>
              </w:rPr>
              <w:t>05/05/2017</w:t>
            </w:r>
          </w:p>
        </w:tc>
        <w:tc>
          <w:tcPr>
            <w:tcW w:w="1223"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jc w:val="center"/>
              <w:rPr>
                <w:rFonts w:cs="Arial"/>
                <w:b w:val="0"/>
                <w:sz w:val="24"/>
                <w:szCs w:val="24"/>
              </w:rPr>
            </w:pPr>
            <w:r w:rsidRPr="005B1A19">
              <w:rPr>
                <w:rFonts w:cs="Arial"/>
                <w:b w:val="0"/>
                <w:sz w:val="24"/>
                <w:szCs w:val="24"/>
              </w:rPr>
              <w:t>16/06/2017</w:t>
            </w:r>
          </w:p>
        </w:tc>
        <w:tc>
          <w:tcPr>
            <w:tcW w:w="4145"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rPr>
                <w:rFonts w:cs="Arial"/>
                <w:b w:val="0"/>
                <w:sz w:val="24"/>
                <w:szCs w:val="24"/>
              </w:rPr>
            </w:pPr>
            <w:r w:rsidRPr="005B1A19">
              <w:rPr>
                <w:rFonts w:cs="Arial"/>
                <w:b w:val="0"/>
                <w:sz w:val="24"/>
                <w:szCs w:val="24"/>
              </w:rPr>
              <w:t>25/08/17 – Ongoing</w:t>
            </w:r>
          </w:p>
          <w:p w:rsidR="007701B7" w:rsidRPr="005B1A19" w:rsidRDefault="007701B7" w:rsidP="00760E75">
            <w:pPr>
              <w:pStyle w:val="titleinformation"/>
              <w:spacing w:line="360" w:lineRule="auto"/>
              <w:rPr>
                <w:rFonts w:cs="Arial"/>
                <w:b w:val="0"/>
                <w:sz w:val="24"/>
                <w:szCs w:val="24"/>
              </w:rPr>
            </w:pPr>
            <w:r w:rsidRPr="005B1A19">
              <w:rPr>
                <w:rFonts w:cs="Arial"/>
                <w:b w:val="0"/>
                <w:sz w:val="24"/>
                <w:szCs w:val="24"/>
              </w:rPr>
              <w:t>22/12/17 – Ongoing</w:t>
            </w:r>
          </w:p>
          <w:p w:rsidR="007701B7" w:rsidRPr="005B1A19" w:rsidRDefault="007701B7" w:rsidP="00760E75">
            <w:pPr>
              <w:pStyle w:val="titleinformation"/>
              <w:spacing w:line="360" w:lineRule="auto"/>
              <w:rPr>
                <w:rFonts w:cs="Arial"/>
                <w:sz w:val="24"/>
                <w:szCs w:val="24"/>
              </w:rPr>
            </w:pPr>
            <w:r w:rsidRPr="005B1A19">
              <w:rPr>
                <w:rFonts w:cs="Arial"/>
                <w:sz w:val="24"/>
                <w:szCs w:val="24"/>
              </w:rPr>
              <w:t>18/05/18 – Ongoing</w:t>
            </w:r>
          </w:p>
          <w:p w:rsidR="007701B7" w:rsidRPr="005B1A19" w:rsidRDefault="007701B7" w:rsidP="00760E75">
            <w:pPr>
              <w:pStyle w:val="titleinformation"/>
              <w:spacing w:line="360" w:lineRule="auto"/>
              <w:rPr>
                <w:rFonts w:cs="Arial"/>
                <w:sz w:val="24"/>
                <w:szCs w:val="24"/>
              </w:rPr>
            </w:pPr>
          </w:p>
        </w:tc>
        <w:tc>
          <w:tcPr>
            <w:tcW w:w="1474"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jc w:val="center"/>
              <w:rPr>
                <w:rFonts w:cs="Arial"/>
                <w:b w:val="0"/>
                <w:sz w:val="24"/>
                <w:szCs w:val="24"/>
              </w:rPr>
            </w:pPr>
            <w:r w:rsidRPr="005B1A19">
              <w:rPr>
                <w:rFonts w:cs="Arial"/>
                <w:b w:val="0"/>
                <w:sz w:val="24"/>
                <w:szCs w:val="24"/>
              </w:rPr>
              <w:t>Open</w:t>
            </w:r>
          </w:p>
        </w:tc>
      </w:tr>
      <w:tr w:rsidR="007701B7" w:rsidRPr="005B1A19" w:rsidTr="00760E75">
        <w:trPr>
          <w:cantSplit/>
          <w:trHeight w:val="718"/>
          <w:jc w:val="center"/>
        </w:trPr>
        <w:tc>
          <w:tcPr>
            <w:tcW w:w="994" w:type="dxa"/>
            <w:tcBorders>
              <w:top w:val="single" w:sz="6" w:space="0" w:color="auto"/>
              <w:left w:val="single" w:sz="6" w:space="0" w:color="auto"/>
              <w:bottom w:val="single" w:sz="6" w:space="0" w:color="auto"/>
              <w:right w:val="nil"/>
            </w:tcBorders>
            <w:vAlign w:val="center"/>
          </w:tcPr>
          <w:p w:rsidR="007701B7" w:rsidRPr="005B1A19" w:rsidRDefault="007701B7" w:rsidP="00760E75">
            <w:pPr>
              <w:pStyle w:val="titleinformation"/>
              <w:spacing w:line="360" w:lineRule="auto"/>
              <w:jc w:val="center"/>
              <w:rPr>
                <w:rFonts w:cs="Arial"/>
                <w:sz w:val="24"/>
                <w:szCs w:val="24"/>
              </w:rPr>
            </w:pPr>
            <w:r w:rsidRPr="005B1A19">
              <w:rPr>
                <w:rFonts w:cs="Arial"/>
                <w:sz w:val="24"/>
                <w:szCs w:val="24"/>
              </w:rPr>
              <w:lastRenderedPageBreak/>
              <w:t>011</w:t>
            </w:r>
          </w:p>
        </w:tc>
        <w:tc>
          <w:tcPr>
            <w:tcW w:w="4662"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rPr>
                <w:rFonts w:cs="Arial"/>
                <w:b w:val="0"/>
                <w:sz w:val="24"/>
                <w:szCs w:val="24"/>
              </w:rPr>
            </w:pPr>
            <w:r w:rsidRPr="005B1A19">
              <w:rPr>
                <w:rFonts w:cs="Arial"/>
                <w:b w:val="0"/>
                <w:sz w:val="24"/>
                <w:szCs w:val="24"/>
              </w:rPr>
              <w:t>BW and TL to provide the scheme with details of the SIBF/Haemophilia Scotland meeting in October.</w:t>
            </w:r>
          </w:p>
        </w:tc>
        <w:tc>
          <w:tcPr>
            <w:tcW w:w="1222" w:type="dxa"/>
            <w:tcBorders>
              <w:top w:val="single" w:sz="6" w:space="0" w:color="auto"/>
              <w:left w:val="single" w:sz="6" w:space="0" w:color="auto"/>
              <w:bottom w:val="single" w:sz="6" w:space="0" w:color="auto"/>
              <w:right w:val="nil"/>
            </w:tcBorders>
            <w:vAlign w:val="center"/>
          </w:tcPr>
          <w:p w:rsidR="007701B7" w:rsidRPr="005B1A19" w:rsidRDefault="007701B7" w:rsidP="00760E75">
            <w:pPr>
              <w:pStyle w:val="titleinformation"/>
              <w:spacing w:line="360" w:lineRule="auto"/>
              <w:jc w:val="center"/>
              <w:rPr>
                <w:rFonts w:cs="Arial"/>
                <w:b w:val="0"/>
                <w:sz w:val="24"/>
                <w:szCs w:val="24"/>
              </w:rPr>
            </w:pPr>
            <w:r w:rsidRPr="005B1A19">
              <w:rPr>
                <w:rFonts w:cs="Arial"/>
                <w:b w:val="0"/>
                <w:sz w:val="24"/>
                <w:szCs w:val="24"/>
              </w:rPr>
              <w:t>BW / TL</w:t>
            </w:r>
          </w:p>
        </w:tc>
        <w:tc>
          <w:tcPr>
            <w:tcW w:w="1222"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jc w:val="center"/>
              <w:rPr>
                <w:rFonts w:cs="Arial"/>
                <w:b w:val="0"/>
                <w:sz w:val="24"/>
                <w:szCs w:val="24"/>
              </w:rPr>
            </w:pPr>
            <w:r w:rsidRPr="005B1A19">
              <w:rPr>
                <w:rFonts w:cs="Arial"/>
                <w:b w:val="0"/>
                <w:sz w:val="24"/>
                <w:szCs w:val="24"/>
              </w:rPr>
              <w:t>05/05/2017</w:t>
            </w:r>
          </w:p>
        </w:tc>
        <w:tc>
          <w:tcPr>
            <w:tcW w:w="1223"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jc w:val="center"/>
              <w:rPr>
                <w:rFonts w:cs="Arial"/>
                <w:b w:val="0"/>
                <w:sz w:val="24"/>
                <w:szCs w:val="24"/>
              </w:rPr>
            </w:pPr>
            <w:r w:rsidRPr="005B1A19">
              <w:rPr>
                <w:rFonts w:cs="Arial"/>
                <w:b w:val="0"/>
                <w:sz w:val="24"/>
                <w:szCs w:val="24"/>
              </w:rPr>
              <w:t>16/06/2017</w:t>
            </w:r>
          </w:p>
        </w:tc>
        <w:tc>
          <w:tcPr>
            <w:tcW w:w="4145"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rPr>
                <w:rFonts w:cs="Arial"/>
                <w:b w:val="0"/>
                <w:sz w:val="24"/>
                <w:szCs w:val="24"/>
              </w:rPr>
            </w:pPr>
            <w:r w:rsidRPr="005B1A19">
              <w:rPr>
                <w:rFonts w:cs="Arial"/>
                <w:b w:val="0"/>
                <w:sz w:val="24"/>
                <w:szCs w:val="24"/>
              </w:rPr>
              <w:t>25/08/17 – Ongoing</w:t>
            </w:r>
          </w:p>
          <w:p w:rsidR="007701B7" w:rsidRPr="005B1A19" w:rsidRDefault="007701B7" w:rsidP="00760E75">
            <w:pPr>
              <w:pStyle w:val="titleinformation"/>
              <w:spacing w:line="360" w:lineRule="auto"/>
              <w:rPr>
                <w:rFonts w:cs="Arial"/>
                <w:b w:val="0"/>
                <w:sz w:val="24"/>
                <w:szCs w:val="24"/>
              </w:rPr>
            </w:pPr>
            <w:r w:rsidRPr="005B1A19">
              <w:rPr>
                <w:rFonts w:cs="Arial"/>
                <w:b w:val="0"/>
                <w:sz w:val="24"/>
                <w:szCs w:val="24"/>
              </w:rPr>
              <w:t>22/12/17 – Ongoing</w:t>
            </w:r>
          </w:p>
          <w:p w:rsidR="007701B7" w:rsidRPr="005B1A19" w:rsidRDefault="007701B7" w:rsidP="00760E75">
            <w:pPr>
              <w:pStyle w:val="titleinformation"/>
              <w:spacing w:line="360" w:lineRule="auto"/>
              <w:rPr>
                <w:rFonts w:cs="Arial"/>
                <w:sz w:val="24"/>
                <w:szCs w:val="24"/>
              </w:rPr>
            </w:pPr>
            <w:r w:rsidRPr="005B1A19">
              <w:rPr>
                <w:rFonts w:cs="Arial"/>
                <w:sz w:val="24"/>
                <w:szCs w:val="24"/>
              </w:rPr>
              <w:t>18/05/18 – Ongoing</w:t>
            </w:r>
          </w:p>
          <w:p w:rsidR="007701B7" w:rsidRPr="005B1A19" w:rsidRDefault="007701B7" w:rsidP="00760E75">
            <w:pPr>
              <w:pStyle w:val="titleinformation"/>
              <w:spacing w:line="360" w:lineRule="auto"/>
              <w:rPr>
                <w:rFonts w:cs="Arial"/>
                <w:sz w:val="24"/>
                <w:szCs w:val="24"/>
              </w:rPr>
            </w:pPr>
          </w:p>
        </w:tc>
        <w:tc>
          <w:tcPr>
            <w:tcW w:w="1474"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jc w:val="center"/>
              <w:rPr>
                <w:rFonts w:cs="Arial"/>
                <w:b w:val="0"/>
                <w:sz w:val="24"/>
                <w:szCs w:val="24"/>
              </w:rPr>
            </w:pPr>
            <w:r w:rsidRPr="005B1A19">
              <w:rPr>
                <w:rFonts w:cs="Arial"/>
                <w:b w:val="0"/>
                <w:sz w:val="24"/>
                <w:szCs w:val="24"/>
              </w:rPr>
              <w:t>Open</w:t>
            </w:r>
          </w:p>
        </w:tc>
      </w:tr>
      <w:tr w:rsidR="007701B7" w:rsidRPr="005B1A19" w:rsidTr="00760E75">
        <w:trPr>
          <w:cantSplit/>
          <w:trHeight w:val="718"/>
          <w:jc w:val="center"/>
        </w:trPr>
        <w:tc>
          <w:tcPr>
            <w:tcW w:w="994" w:type="dxa"/>
            <w:tcBorders>
              <w:top w:val="single" w:sz="6" w:space="0" w:color="auto"/>
              <w:left w:val="single" w:sz="6" w:space="0" w:color="auto"/>
              <w:bottom w:val="single" w:sz="6" w:space="0" w:color="auto"/>
              <w:right w:val="nil"/>
            </w:tcBorders>
            <w:shd w:val="clear" w:color="auto" w:fill="FFFF00"/>
            <w:vAlign w:val="center"/>
          </w:tcPr>
          <w:p w:rsidR="007701B7" w:rsidRPr="005B1A19" w:rsidRDefault="007701B7" w:rsidP="00760E75">
            <w:pPr>
              <w:pStyle w:val="titleinformation"/>
              <w:spacing w:line="360" w:lineRule="auto"/>
              <w:jc w:val="center"/>
              <w:rPr>
                <w:rFonts w:cs="Arial"/>
                <w:sz w:val="24"/>
                <w:szCs w:val="24"/>
              </w:rPr>
            </w:pPr>
            <w:r w:rsidRPr="005B1A19">
              <w:rPr>
                <w:rFonts w:cs="Arial"/>
                <w:sz w:val="24"/>
                <w:szCs w:val="24"/>
              </w:rPr>
              <w:t>014</w:t>
            </w:r>
          </w:p>
        </w:tc>
        <w:tc>
          <w:tcPr>
            <w:tcW w:w="4662" w:type="dxa"/>
            <w:tcBorders>
              <w:top w:val="single" w:sz="6" w:space="0" w:color="auto"/>
              <w:left w:val="single" w:sz="6" w:space="0" w:color="auto"/>
              <w:bottom w:val="single" w:sz="6" w:space="0" w:color="auto"/>
              <w:right w:val="single" w:sz="6" w:space="0" w:color="auto"/>
            </w:tcBorders>
            <w:shd w:val="clear" w:color="auto" w:fill="FFFF00"/>
            <w:vAlign w:val="center"/>
          </w:tcPr>
          <w:p w:rsidR="007701B7" w:rsidRPr="005B1A19" w:rsidRDefault="007701B7" w:rsidP="00760E75">
            <w:pPr>
              <w:pStyle w:val="titleinformation"/>
              <w:spacing w:line="360" w:lineRule="auto"/>
              <w:rPr>
                <w:rFonts w:cs="Arial"/>
                <w:b w:val="0"/>
                <w:sz w:val="24"/>
                <w:szCs w:val="24"/>
              </w:rPr>
            </w:pPr>
            <w:r w:rsidRPr="00BE33CF">
              <w:rPr>
                <w:rFonts w:cs="Arial"/>
                <w:b w:val="0"/>
                <w:bCs/>
                <w:sz w:val="24"/>
                <w:szCs w:val="24"/>
              </w:rPr>
              <w:t>SR agreed to liaise with NSS IT to check the amount of hits to the SIBSS website.</w:t>
            </w:r>
          </w:p>
        </w:tc>
        <w:tc>
          <w:tcPr>
            <w:tcW w:w="1222" w:type="dxa"/>
            <w:tcBorders>
              <w:top w:val="single" w:sz="6" w:space="0" w:color="auto"/>
              <w:left w:val="single" w:sz="6" w:space="0" w:color="auto"/>
              <w:bottom w:val="single" w:sz="6" w:space="0" w:color="auto"/>
              <w:right w:val="nil"/>
            </w:tcBorders>
            <w:shd w:val="clear" w:color="auto" w:fill="FFFF00"/>
            <w:vAlign w:val="center"/>
          </w:tcPr>
          <w:p w:rsidR="007701B7" w:rsidRPr="005B1A19" w:rsidRDefault="007701B7" w:rsidP="00760E75">
            <w:pPr>
              <w:pStyle w:val="titleinformation"/>
              <w:spacing w:line="360" w:lineRule="auto"/>
              <w:jc w:val="center"/>
              <w:rPr>
                <w:rFonts w:cs="Arial"/>
                <w:b w:val="0"/>
                <w:sz w:val="24"/>
                <w:szCs w:val="24"/>
              </w:rPr>
            </w:pPr>
            <w:r w:rsidRPr="005B1A19">
              <w:rPr>
                <w:rFonts w:cs="Arial"/>
                <w:b w:val="0"/>
                <w:sz w:val="24"/>
                <w:szCs w:val="24"/>
              </w:rPr>
              <w:t>SR</w:t>
            </w:r>
          </w:p>
        </w:tc>
        <w:tc>
          <w:tcPr>
            <w:tcW w:w="1222" w:type="dxa"/>
            <w:tcBorders>
              <w:top w:val="single" w:sz="6" w:space="0" w:color="auto"/>
              <w:left w:val="single" w:sz="6" w:space="0" w:color="auto"/>
              <w:bottom w:val="single" w:sz="6" w:space="0" w:color="auto"/>
              <w:right w:val="single" w:sz="6" w:space="0" w:color="auto"/>
            </w:tcBorders>
            <w:shd w:val="clear" w:color="auto" w:fill="FFFF00"/>
            <w:vAlign w:val="center"/>
          </w:tcPr>
          <w:p w:rsidR="007701B7" w:rsidRPr="005B1A19" w:rsidRDefault="007701B7" w:rsidP="00760E75">
            <w:pPr>
              <w:pStyle w:val="titleinformation"/>
              <w:spacing w:line="360" w:lineRule="auto"/>
              <w:jc w:val="center"/>
              <w:rPr>
                <w:rFonts w:cs="Arial"/>
                <w:b w:val="0"/>
                <w:sz w:val="24"/>
                <w:szCs w:val="24"/>
              </w:rPr>
            </w:pPr>
            <w:r w:rsidRPr="005B1A19">
              <w:rPr>
                <w:rFonts w:cs="Arial"/>
                <w:b w:val="0"/>
                <w:sz w:val="24"/>
                <w:szCs w:val="24"/>
              </w:rPr>
              <w:t>22/12/2017</w:t>
            </w:r>
          </w:p>
        </w:tc>
        <w:tc>
          <w:tcPr>
            <w:tcW w:w="1223" w:type="dxa"/>
            <w:tcBorders>
              <w:top w:val="single" w:sz="6" w:space="0" w:color="auto"/>
              <w:left w:val="single" w:sz="6" w:space="0" w:color="auto"/>
              <w:bottom w:val="single" w:sz="6" w:space="0" w:color="auto"/>
              <w:right w:val="single" w:sz="6" w:space="0" w:color="auto"/>
            </w:tcBorders>
            <w:shd w:val="clear" w:color="auto" w:fill="FFFF00"/>
            <w:vAlign w:val="center"/>
          </w:tcPr>
          <w:p w:rsidR="007701B7" w:rsidRPr="005B1A19" w:rsidRDefault="007701B7" w:rsidP="00760E75">
            <w:pPr>
              <w:pStyle w:val="titleinformation"/>
              <w:spacing w:line="360" w:lineRule="auto"/>
              <w:jc w:val="center"/>
              <w:rPr>
                <w:rFonts w:cs="Arial"/>
                <w:b w:val="0"/>
                <w:sz w:val="24"/>
                <w:szCs w:val="24"/>
              </w:rPr>
            </w:pPr>
            <w:r w:rsidRPr="005B1A19">
              <w:rPr>
                <w:rFonts w:cs="Arial"/>
                <w:b w:val="0"/>
                <w:sz w:val="24"/>
                <w:szCs w:val="24"/>
              </w:rPr>
              <w:t>ASAP</w:t>
            </w:r>
          </w:p>
        </w:tc>
        <w:tc>
          <w:tcPr>
            <w:tcW w:w="4145" w:type="dxa"/>
            <w:tcBorders>
              <w:top w:val="single" w:sz="6" w:space="0" w:color="auto"/>
              <w:left w:val="single" w:sz="6" w:space="0" w:color="auto"/>
              <w:bottom w:val="single" w:sz="6" w:space="0" w:color="auto"/>
              <w:right w:val="single" w:sz="6" w:space="0" w:color="auto"/>
            </w:tcBorders>
            <w:shd w:val="clear" w:color="auto" w:fill="FFFF00"/>
            <w:vAlign w:val="center"/>
          </w:tcPr>
          <w:p w:rsidR="007701B7" w:rsidRPr="005B1A19" w:rsidRDefault="007701B7" w:rsidP="00760E75">
            <w:pPr>
              <w:pStyle w:val="titleinformation"/>
              <w:spacing w:line="360" w:lineRule="auto"/>
              <w:rPr>
                <w:rFonts w:cs="Arial"/>
                <w:sz w:val="24"/>
                <w:szCs w:val="24"/>
              </w:rPr>
            </w:pPr>
            <w:r w:rsidRPr="005B1A19">
              <w:rPr>
                <w:rFonts w:cs="Arial"/>
                <w:sz w:val="24"/>
                <w:szCs w:val="24"/>
              </w:rPr>
              <w:t xml:space="preserve">18/05/18 – SR reported this amounted to around 500 per month and agreed to get the report from IT. </w:t>
            </w:r>
          </w:p>
          <w:p w:rsidR="007701B7" w:rsidRPr="005B1A19" w:rsidRDefault="007701B7" w:rsidP="00760E75">
            <w:pPr>
              <w:pStyle w:val="titleinformation"/>
              <w:spacing w:line="360" w:lineRule="auto"/>
              <w:rPr>
                <w:rFonts w:cs="Arial"/>
                <w:sz w:val="24"/>
                <w:szCs w:val="24"/>
              </w:rPr>
            </w:pPr>
          </w:p>
        </w:tc>
        <w:tc>
          <w:tcPr>
            <w:tcW w:w="1474" w:type="dxa"/>
            <w:tcBorders>
              <w:top w:val="single" w:sz="6" w:space="0" w:color="auto"/>
              <w:left w:val="single" w:sz="6" w:space="0" w:color="auto"/>
              <w:bottom w:val="single" w:sz="6" w:space="0" w:color="auto"/>
              <w:right w:val="single" w:sz="6" w:space="0" w:color="auto"/>
            </w:tcBorders>
            <w:shd w:val="clear" w:color="auto" w:fill="FFFF00"/>
            <w:vAlign w:val="center"/>
          </w:tcPr>
          <w:p w:rsidR="007701B7" w:rsidRPr="005B1A19" w:rsidRDefault="007701B7" w:rsidP="00760E75">
            <w:pPr>
              <w:pStyle w:val="titleinformation"/>
              <w:spacing w:line="360" w:lineRule="auto"/>
              <w:jc w:val="center"/>
              <w:rPr>
                <w:rFonts w:cs="Arial"/>
                <w:sz w:val="24"/>
                <w:szCs w:val="24"/>
              </w:rPr>
            </w:pPr>
            <w:r w:rsidRPr="005B1A19">
              <w:rPr>
                <w:rFonts w:cs="Arial"/>
                <w:sz w:val="24"/>
                <w:szCs w:val="24"/>
              </w:rPr>
              <w:t>Close</w:t>
            </w:r>
          </w:p>
        </w:tc>
      </w:tr>
      <w:tr w:rsidR="007701B7" w:rsidRPr="005B1A19" w:rsidTr="00760E75">
        <w:trPr>
          <w:cantSplit/>
          <w:trHeight w:val="718"/>
          <w:jc w:val="center"/>
        </w:trPr>
        <w:tc>
          <w:tcPr>
            <w:tcW w:w="994" w:type="dxa"/>
            <w:tcBorders>
              <w:top w:val="single" w:sz="6" w:space="0" w:color="auto"/>
              <w:left w:val="single" w:sz="6" w:space="0" w:color="auto"/>
              <w:bottom w:val="single" w:sz="6" w:space="0" w:color="auto"/>
              <w:right w:val="nil"/>
            </w:tcBorders>
            <w:shd w:val="clear" w:color="auto" w:fill="FFFF00"/>
            <w:vAlign w:val="center"/>
          </w:tcPr>
          <w:p w:rsidR="007701B7" w:rsidRPr="005B1A19" w:rsidRDefault="007701B7" w:rsidP="00760E75">
            <w:pPr>
              <w:pStyle w:val="titleinformation"/>
              <w:spacing w:line="360" w:lineRule="auto"/>
              <w:jc w:val="center"/>
              <w:rPr>
                <w:rFonts w:cs="Arial"/>
                <w:sz w:val="24"/>
                <w:szCs w:val="24"/>
              </w:rPr>
            </w:pPr>
            <w:r w:rsidRPr="005B1A19">
              <w:rPr>
                <w:rFonts w:cs="Arial"/>
                <w:sz w:val="24"/>
                <w:szCs w:val="24"/>
              </w:rPr>
              <w:t>015</w:t>
            </w:r>
          </w:p>
        </w:tc>
        <w:tc>
          <w:tcPr>
            <w:tcW w:w="4662" w:type="dxa"/>
            <w:tcBorders>
              <w:top w:val="single" w:sz="6" w:space="0" w:color="auto"/>
              <w:left w:val="single" w:sz="6" w:space="0" w:color="auto"/>
              <w:bottom w:val="single" w:sz="6" w:space="0" w:color="auto"/>
              <w:right w:val="single" w:sz="6" w:space="0" w:color="auto"/>
            </w:tcBorders>
            <w:shd w:val="clear" w:color="auto" w:fill="FFFF00"/>
            <w:vAlign w:val="center"/>
          </w:tcPr>
          <w:p w:rsidR="007701B7" w:rsidRPr="005B1A19" w:rsidRDefault="007701B7" w:rsidP="00760E75">
            <w:pPr>
              <w:pStyle w:val="titleinformation"/>
              <w:spacing w:line="360" w:lineRule="auto"/>
              <w:rPr>
                <w:rFonts w:cs="Arial"/>
                <w:sz w:val="24"/>
                <w:szCs w:val="24"/>
              </w:rPr>
            </w:pPr>
            <w:r w:rsidRPr="005B1A19">
              <w:rPr>
                <w:rFonts w:cs="Arial"/>
                <w:sz w:val="24"/>
                <w:szCs w:val="24"/>
              </w:rPr>
              <w:t>Information on access to paper records (via subject access request) to be added to SIBSS website and a letter sent to beneficiaries</w:t>
            </w:r>
          </w:p>
        </w:tc>
        <w:tc>
          <w:tcPr>
            <w:tcW w:w="1222" w:type="dxa"/>
            <w:tcBorders>
              <w:top w:val="single" w:sz="6" w:space="0" w:color="auto"/>
              <w:left w:val="single" w:sz="6" w:space="0" w:color="auto"/>
              <w:bottom w:val="single" w:sz="6" w:space="0" w:color="auto"/>
              <w:right w:val="nil"/>
            </w:tcBorders>
            <w:shd w:val="clear" w:color="auto" w:fill="FFFF00"/>
            <w:vAlign w:val="center"/>
          </w:tcPr>
          <w:p w:rsidR="007701B7" w:rsidRPr="005B1A19" w:rsidRDefault="007701B7" w:rsidP="00760E75">
            <w:pPr>
              <w:pStyle w:val="titleinformation"/>
              <w:spacing w:line="360" w:lineRule="auto"/>
              <w:jc w:val="center"/>
              <w:rPr>
                <w:rFonts w:cs="Arial"/>
                <w:sz w:val="24"/>
                <w:szCs w:val="24"/>
              </w:rPr>
            </w:pPr>
            <w:r w:rsidRPr="005B1A19">
              <w:rPr>
                <w:rFonts w:cs="Arial"/>
                <w:sz w:val="24"/>
                <w:szCs w:val="24"/>
              </w:rPr>
              <w:t>SR</w:t>
            </w:r>
          </w:p>
        </w:tc>
        <w:tc>
          <w:tcPr>
            <w:tcW w:w="1222" w:type="dxa"/>
            <w:tcBorders>
              <w:top w:val="single" w:sz="6" w:space="0" w:color="auto"/>
              <w:left w:val="single" w:sz="6" w:space="0" w:color="auto"/>
              <w:bottom w:val="single" w:sz="6" w:space="0" w:color="auto"/>
              <w:right w:val="single" w:sz="6" w:space="0" w:color="auto"/>
            </w:tcBorders>
            <w:shd w:val="clear" w:color="auto" w:fill="FFFF00"/>
            <w:vAlign w:val="center"/>
          </w:tcPr>
          <w:p w:rsidR="007701B7" w:rsidRPr="005B1A19" w:rsidRDefault="007701B7" w:rsidP="00760E75">
            <w:pPr>
              <w:pStyle w:val="titleinformation"/>
              <w:spacing w:line="360" w:lineRule="auto"/>
              <w:jc w:val="center"/>
              <w:rPr>
                <w:rFonts w:cs="Arial"/>
                <w:sz w:val="24"/>
                <w:szCs w:val="24"/>
              </w:rPr>
            </w:pPr>
            <w:r w:rsidRPr="005B1A19">
              <w:rPr>
                <w:rFonts w:cs="Arial"/>
                <w:sz w:val="24"/>
                <w:szCs w:val="24"/>
              </w:rPr>
              <w:t>22/12/2017</w:t>
            </w:r>
          </w:p>
        </w:tc>
        <w:tc>
          <w:tcPr>
            <w:tcW w:w="1223" w:type="dxa"/>
            <w:tcBorders>
              <w:top w:val="single" w:sz="6" w:space="0" w:color="auto"/>
              <w:left w:val="single" w:sz="6" w:space="0" w:color="auto"/>
              <w:bottom w:val="single" w:sz="6" w:space="0" w:color="auto"/>
              <w:right w:val="single" w:sz="6" w:space="0" w:color="auto"/>
            </w:tcBorders>
            <w:shd w:val="clear" w:color="auto" w:fill="FFFF00"/>
            <w:vAlign w:val="center"/>
          </w:tcPr>
          <w:p w:rsidR="007701B7" w:rsidRPr="005B1A19" w:rsidRDefault="007701B7" w:rsidP="00760E75">
            <w:pPr>
              <w:pStyle w:val="titleinformation"/>
              <w:spacing w:line="360" w:lineRule="auto"/>
              <w:jc w:val="center"/>
              <w:rPr>
                <w:rFonts w:cs="Arial"/>
                <w:sz w:val="24"/>
                <w:szCs w:val="24"/>
              </w:rPr>
            </w:pPr>
            <w:r w:rsidRPr="005B1A19">
              <w:rPr>
                <w:rFonts w:cs="Arial"/>
                <w:sz w:val="24"/>
                <w:szCs w:val="24"/>
              </w:rPr>
              <w:t>ASAP</w:t>
            </w:r>
          </w:p>
        </w:tc>
        <w:tc>
          <w:tcPr>
            <w:tcW w:w="4145" w:type="dxa"/>
            <w:tcBorders>
              <w:top w:val="single" w:sz="6" w:space="0" w:color="auto"/>
              <w:left w:val="single" w:sz="6" w:space="0" w:color="auto"/>
              <w:bottom w:val="single" w:sz="6" w:space="0" w:color="auto"/>
              <w:right w:val="single" w:sz="6" w:space="0" w:color="auto"/>
            </w:tcBorders>
            <w:shd w:val="clear" w:color="auto" w:fill="FFFF00"/>
            <w:vAlign w:val="center"/>
          </w:tcPr>
          <w:p w:rsidR="007701B7" w:rsidRPr="005B1A19" w:rsidRDefault="007701B7" w:rsidP="00760E75">
            <w:pPr>
              <w:pStyle w:val="titleinformation"/>
              <w:spacing w:line="360" w:lineRule="auto"/>
              <w:rPr>
                <w:rFonts w:cs="Arial"/>
                <w:sz w:val="24"/>
                <w:szCs w:val="24"/>
              </w:rPr>
            </w:pPr>
            <w:r w:rsidRPr="005B1A19">
              <w:rPr>
                <w:rFonts w:cs="Arial"/>
                <w:sz w:val="24"/>
                <w:szCs w:val="24"/>
              </w:rPr>
              <w:t>18/05/18 - Complete</w:t>
            </w:r>
          </w:p>
        </w:tc>
        <w:tc>
          <w:tcPr>
            <w:tcW w:w="1474" w:type="dxa"/>
            <w:tcBorders>
              <w:top w:val="single" w:sz="6" w:space="0" w:color="auto"/>
              <w:left w:val="single" w:sz="6" w:space="0" w:color="auto"/>
              <w:bottom w:val="single" w:sz="6" w:space="0" w:color="auto"/>
              <w:right w:val="single" w:sz="6" w:space="0" w:color="auto"/>
            </w:tcBorders>
            <w:shd w:val="clear" w:color="auto" w:fill="FFFF00"/>
            <w:vAlign w:val="center"/>
          </w:tcPr>
          <w:p w:rsidR="007701B7" w:rsidRPr="005B1A19" w:rsidRDefault="007701B7" w:rsidP="00760E75">
            <w:pPr>
              <w:pStyle w:val="titleinformation"/>
              <w:spacing w:line="360" w:lineRule="auto"/>
              <w:jc w:val="center"/>
              <w:rPr>
                <w:rFonts w:cs="Arial"/>
                <w:sz w:val="24"/>
                <w:szCs w:val="24"/>
              </w:rPr>
            </w:pPr>
            <w:r w:rsidRPr="005B1A19">
              <w:rPr>
                <w:rFonts w:cs="Arial"/>
                <w:sz w:val="24"/>
                <w:szCs w:val="24"/>
              </w:rPr>
              <w:t>Close</w:t>
            </w:r>
          </w:p>
        </w:tc>
      </w:tr>
      <w:tr w:rsidR="007701B7" w:rsidRPr="005B1A19" w:rsidTr="00760E75">
        <w:trPr>
          <w:cantSplit/>
          <w:trHeight w:val="718"/>
          <w:jc w:val="center"/>
        </w:trPr>
        <w:tc>
          <w:tcPr>
            <w:tcW w:w="994" w:type="dxa"/>
            <w:tcBorders>
              <w:top w:val="single" w:sz="6" w:space="0" w:color="auto"/>
              <w:left w:val="single" w:sz="6" w:space="0" w:color="auto"/>
              <w:bottom w:val="single" w:sz="6" w:space="0" w:color="auto"/>
              <w:right w:val="nil"/>
            </w:tcBorders>
            <w:shd w:val="clear" w:color="auto" w:fill="FFFF00"/>
            <w:vAlign w:val="center"/>
          </w:tcPr>
          <w:p w:rsidR="007701B7" w:rsidRPr="005B1A19" w:rsidRDefault="007701B7" w:rsidP="00760E75">
            <w:pPr>
              <w:pStyle w:val="titleinformation"/>
              <w:spacing w:line="360" w:lineRule="auto"/>
              <w:jc w:val="center"/>
              <w:rPr>
                <w:rFonts w:cs="Arial"/>
                <w:sz w:val="24"/>
                <w:szCs w:val="24"/>
              </w:rPr>
            </w:pPr>
            <w:r w:rsidRPr="005B1A19">
              <w:rPr>
                <w:rFonts w:cs="Arial"/>
                <w:sz w:val="24"/>
                <w:szCs w:val="24"/>
              </w:rPr>
              <w:lastRenderedPageBreak/>
              <w:t>016</w:t>
            </w:r>
          </w:p>
        </w:tc>
        <w:tc>
          <w:tcPr>
            <w:tcW w:w="4662" w:type="dxa"/>
            <w:tcBorders>
              <w:top w:val="single" w:sz="6" w:space="0" w:color="auto"/>
              <w:left w:val="single" w:sz="6" w:space="0" w:color="auto"/>
              <w:bottom w:val="single" w:sz="6" w:space="0" w:color="auto"/>
              <w:right w:val="single" w:sz="6" w:space="0" w:color="auto"/>
            </w:tcBorders>
            <w:shd w:val="clear" w:color="auto" w:fill="FFFF00"/>
            <w:vAlign w:val="center"/>
          </w:tcPr>
          <w:p w:rsidR="007701B7" w:rsidRPr="005B1A19" w:rsidRDefault="007701B7" w:rsidP="00760E75">
            <w:pPr>
              <w:pStyle w:val="titleinformation"/>
              <w:spacing w:line="360" w:lineRule="auto"/>
              <w:rPr>
                <w:rFonts w:cs="Arial"/>
                <w:sz w:val="24"/>
                <w:szCs w:val="24"/>
              </w:rPr>
            </w:pPr>
            <w:r w:rsidRPr="005B1A19">
              <w:rPr>
                <w:rFonts w:cs="Arial"/>
                <w:sz w:val="24"/>
                <w:szCs w:val="24"/>
              </w:rPr>
              <w:t>Macfarlane Trust Grant Scheme Applicants - SR and DK agreed that information regarding this exception would be communicated to ex MacFarlane Trust beneficiaries directly.</w:t>
            </w:r>
          </w:p>
        </w:tc>
        <w:tc>
          <w:tcPr>
            <w:tcW w:w="1222" w:type="dxa"/>
            <w:tcBorders>
              <w:top w:val="single" w:sz="6" w:space="0" w:color="auto"/>
              <w:left w:val="single" w:sz="6" w:space="0" w:color="auto"/>
              <w:bottom w:val="single" w:sz="6" w:space="0" w:color="auto"/>
              <w:right w:val="nil"/>
            </w:tcBorders>
            <w:shd w:val="clear" w:color="auto" w:fill="FFFF00"/>
            <w:vAlign w:val="center"/>
          </w:tcPr>
          <w:p w:rsidR="007701B7" w:rsidRPr="005B1A19" w:rsidRDefault="007701B7" w:rsidP="00760E75">
            <w:pPr>
              <w:pStyle w:val="titleinformation"/>
              <w:spacing w:line="360" w:lineRule="auto"/>
              <w:jc w:val="center"/>
              <w:rPr>
                <w:rFonts w:cs="Arial"/>
                <w:sz w:val="24"/>
                <w:szCs w:val="24"/>
              </w:rPr>
            </w:pPr>
            <w:r w:rsidRPr="005B1A19">
              <w:rPr>
                <w:rFonts w:cs="Arial"/>
                <w:sz w:val="24"/>
                <w:szCs w:val="24"/>
              </w:rPr>
              <w:t>SR</w:t>
            </w:r>
          </w:p>
        </w:tc>
        <w:tc>
          <w:tcPr>
            <w:tcW w:w="1222" w:type="dxa"/>
            <w:tcBorders>
              <w:top w:val="single" w:sz="6" w:space="0" w:color="auto"/>
              <w:left w:val="single" w:sz="6" w:space="0" w:color="auto"/>
              <w:bottom w:val="single" w:sz="6" w:space="0" w:color="auto"/>
              <w:right w:val="single" w:sz="6" w:space="0" w:color="auto"/>
            </w:tcBorders>
            <w:shd w:val="clear" w:color="auto" w:fill="FFFF00"/>
            <w:vAlign w:val="center"/>
          </w:tcPr>
          <w:p w:rsidR="007701B7" w:rsidRPr="005B1A19" w:rsidRDefault="007701B7" w:rsidP="00760E75">
            <w:pPr>
              <w:pStyle w:val="titleinformation"/>
              <w:spacing w:line="360" w:lineRule="auto"/>
              <w:jc w:val="center"/>
              <w:rPr>
                <w:rFonts w:cs="Arial"/>
                <w:sz w:val="24"/>
                <w:szCs w:val="24"/>
              </w:rPr>
            </w:pPr>
            <w:r w:rsidRPr="005B1A19">
              <w:rPr>
                <w:rFonts w:cs="Arial"/>
                <w:sz w:val="24"/>
                <w:szCs w:val="24"/>
              </w:rPr>
              <w:t>22/12/2017</w:t>
            </w:r>
          </w:p>
        </w:tc>
        <w:tc>
          <w:tcPr>
            <w:tcW w:w="1223" w:type="dxa"/>
            <w:tcBorders>
              <w:top w:val="single" w:sz="6" w:space="0" w:color="auto"/>
              <w:left w:val="single" w:sz="6" w:space="0" w:color="auto"/>
              <w:bottom w:val="single" w:sz="6" w:space="0" w:color="auto"/>
              <w:right w:val="single" w:sz="6" w:space="0" w:color="auto"/>
            </w:tcBorders>
            <w:shd w:val="clear" w:color="auto" w:fill="FFFF00"/>
            <w:vAlign w:val="center"/>
          </w:tcPr>
          <w:p w:rsidR="007701B7" w:rsidRPr="005B1A19" w:rsidRDefault="007701B7" w:rsidP="00760E75">
            <w:pPr>
              <w:pStyle w:val="titleinformation"/>
              <w:spacing w:line="360" w:lineRule="auto"/>
              <w:jc w:val="center"/>
              <w:rPr>
                <w:rFonts w:cs="Arial"/>
                <w:sz w:val="24"/>
                <w:szCs w:val="24"/>
              </w:rPr>
            </w:pPr>
            <w:r w:rsidRPr="005B1A19">
              <w:rPr>
                <w:rFonts w:cs="Arial"/>
                <w:sz w:val="24"/>
                <w:szCs w:val="24"/>
              </w:rPr>
              <w:t>ASAP</w:t>
            </w:r>
          </w:p>
        </w:tc>
        <w:tc>
          <w:tcPr>
            <w:tcW w:w="4145" w:type="dxa"/>
            <w:tcBorders>
              <w:top w:val="single" w:sz="6" w:space="0" w:color="auto"/>
              <w:left w:val="single" w:sz="6" w:space="0" w:color="auto"/>
              <w:bottom w:val="single" w:sz="6" w:space="0" w:color="auto"/>
              <w:right w:val="single" w:sz="6" w:space="0" w:color="auto"/>
            </w:tcBorders>
            <w:shd w:val="clear" w:color="auto" w:fill="FFFF00"/>
            <w:vAlign w:val="center"/>
          </w:tcPr>
          <w:p w:rsidR="007701B7" w:rsidRPr="005B1A19" w:rsidRDefault="007701B7" w:rsidP="00760E75">
            <w:pPr>
              <w:pStyle w:val="titleinformation"/>
              <w:spacing w:line="360" w:lineRule="auto"/>
              <w:rPr>
                <w:rFonts w:cs="Arial"/>
                <w:sz w:val="24"/>
                <w:szCs w:val="24"/>
              </w:rPr>
            </w:pPr>
            <w:r w:rsidRPr="005B1A19">
              <w:rPr>
                <w:rFonts w:cs="Arial"/>
                <w:sz w:val="24"/>
                <w:szCs w:val="24"/>
              </w:rPr>
              <w:t>18/05/18 - Complete</w:t>
            </w:r>
          </w:p>
        </w:tc>
        <w:tc>
          <w:tcPr>
            <w:tcW w:w="1474" w:type="dxa"/>
            <w:tcBorders>
              <w:top w:val="single" w:sz="6" w:space="0" w:color="auto"/>
              <w:left w:val="single" w:sz="6" w:space="0" w:color="auto"/>
              <w:bottom w:val="single" w:sz="6" w:space="0" w:color="auto"/>
              <w:right w:val="single" w:sz="6" w:space="0" w:color="auto"/>
            </w:tcBorders>
            <w:shd w:val="clear" w:color="auto" w:fill="FFFF00"/>
            <w:vAlign w:val="center"/>
          </w:tcPr>
          <w:p w:rsidR="007701B7" w:rsidRPr="005B1A19" w:rsidRDefault="007701B7" w:rsidP="00760E75">
            <w:pPr>
              <w:pStyle w:val="titleinformation"/>
              <w:spacing w:line="360" w:lineRule="auto"/>
              <w:jc w:val="center"/>
              <w:rPr>
                <w:rFonts w:cs="Arial"/>
                <w:sz w:val="24"/>
                <w:szCs w:val="24"/>
              </w:rPr>
            </w:pPr>
            <w:r w:rsidRPr="005B1A19">
              <w:rPr>
                <w:rFonts w:cs="Arial"/>
                <w:sz w:val="24"/>
                <w:szCs w:val="24"/>
              </w:rPr>
              <w:t>Close</w:t>
            </w:r>
          </w:p>
        </w:tc>
      </w:tr>
      <w:tr w:rsidR="007701B7" w:rsidRPr="005B1A19" w:rsidTr="00760E75">
        <w:trPr>
          <w:cantSplit/>
          <w:trHeight w:val="718"/>
          <w:jc w:val="center"/>
        </w:trPr>
        <w:tc>
          <w:tcPr>
            <w:tcW w:w="994" w:type="dxa"/>
            <w:tcBorders>
              <w:top w:val="single" w:sz="6" w:space="0" w:color="auto"/>
              <w:left w:val="single" w:sz="6" w:space="0" w:color="auto"/>
              <w:bottom w:val="single" w:sz="6" w:space="0" w:color="auto"/>
              <w:right w:val="nil"/>
            </w:tcBorders>
            <w:vAlign w:val="center"/>
          </w:tcPr>
          <w:p w:rsidR="007701B7" w:rsidRPr="005B1A19" w:rsidRDefault="007701B7" w:rsidP="00760E75">
            <w:pPr>
              <w:pStyle w:val="titleinformation"/>
              <w:spacing w:line="360" w:lineRule="auto"/>
              <w:jc w:val="center"/>
              <w:rPr>
                <w:rFonts w:cs="Arial"/>
                <w:sz w:val="24"/>
                <w:szCs w:val="24"/>
              </w:rPr>
            </w:pPr>
            <w:r w:rsidRPr="005B1A19">
              <w:rPr>
                <w:rFonts w:cs="Arial"/>
                <w:sz w:val="24"/>
                <w:szCs w:val="24"/>
              </w:rPr>
              <w:t>017</w:t>
            </w:r>
          </w:p>
        </w:tc>
        <w:tc>
          <w:tcPr>
            <w:tcW w:w="4662"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rPr>
                <w:rFonts w:cs="Arial"/>
                <w:b w:val="0"/>
                <w:sz w:val="24"/>
                <w:szCs w:val="24"/>
              </w:rPr>
            </w:pPr>
            <w:r w:rsidRPr="005B1A19">
              <w:rPr>
                <w:rFonts w:cs="Arial"/>
                <w:b w:val="0"/>
                <w:sz w:val="24"/>
                <w:szCs w:val="24"/>
              </w:rPr>
              <w:t xml:space="preserve">Group to have a think about a potential replacement for Grant </w:t>
            </w:r>
            <w:proofErr w:type="spellStart"/>
            <w:r w:rsidRPr="005B1A19">
              <w:rPr>
                <w:rFonts w:cs="Arial"/>
                <w:b w:val="0"/>
                <w:sz w:val="24"/>
                <w:szCs w:val="24"/>
              </w:rPr>
              <w:t>Sugden</w:t>
            </w:r>
            <w:proofErr w:type="spellEnd"/>
            <w:r w:rsidRPr="005B1A19">
              <w:rPr>
                <w:rFonts w:cs="Arial"/>
                <w:b w:val="0"/>
                <w:sz w:val="24"/>
                <w:szCs w:val="24"/>
              </w:rPr>
              <w:t>.</w:t>
            </w:r>
          </w:p>
        </w:tc>
        <w:tc>
          <w:tcPr>
            <w:tcW w:w="1222" w:type="dxa"/>
            <w:tcBorders>
              <w:top w:val="single" w:sz="6" w:space="0" w:color="auto"/>
              <w:left w:val="single" w:sz="6" w:space="0" w:color="auto"/>
              <w:bottom w:val="single" w:sz="6" w:space="0" w:color="auto"/>
              <w:right w:val="nil"/>
            </w:tcBorders>
            <w:vAlign w:val="center"/>
          </w:tcPr>
          <w:p w:rsidR="007701B7" w:rsidRPr="005B1A19" w:rsidRDefault="007701B7" w:rsidP="00760E75">
            <w:pPr>
              <w:pStyle w:val="titleinformation"/>
              <w:spacing w:line="360" w:lineRule="auto"/>
              <w:jc w:val="center"/>
              <w:rPr>
                <w:rFonts w:cs="Arial"/>
                <w:b w:val="0"/>
                <w:sz w:val="24"/>
                <w:szCs w:val="24"/>
              </w:rPr>
            </w:pPr>
            <w:r w:rsidRPr="005B1A19">
              <w:rPr>
                <w:rFonts w:cs="Arial"/>
                <w:b w:val="0"/>
                <w:sz w:val="24"/>
                <w:szCs w:val="24"/>
              </w:rPr>
              <w:t>ALL</w:t>
            </w:r>
          </w:p>
        </w:tc>
        <w:tc>
          <w:tcPr>
            <w:tcW w:w="1222"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jc w:val="center"/>
              <w:rPr>
                <w:rFonts w:cs="Arial"/>
                <w:b w:val="0"/>
                <w:sz w:val="24"/>
                <w:szCs w:val="24"/>
              </w:rPr>
            </w:pPr>
            <w:r w:rsidRPr="005B1A19">
              <w:rPr>
                <w:rFonts w:cs="Arial"/>
                <w:b w:val="0"/>
                <w:sz w:val="24"/>
                <w:szCs w:val="24"/>
              </w:rPr>
              <w:t>18/05/18</w:t>
            </w:r>
          </w:p>
        </w:tc>
        <w:tc>
          <w:tcPr>
            <w:tcW w:w="1223"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jc w:val="center"/>
              <w:rPr>
                <w:rFonts w:cs="Arial"/>
                <w:b w:val="0"/>
                <w:sz w:val="24"/>
                <w:szCs w:val="24"/>
              </w:rPr>
            </w:pPr>
            <w:r w:rsidRPr="005B1A19">
              <w:rPr>
                <w:rFonts w:cs="Arial"/>
                <w:b w:val="0"/>
                <w:sz w:val="24"/>
                <w:szCs w:val="24"/>
              </w:rPr>
              <w:t>ASAP</w:t>
            </w:r>
          </w:p>
        </w:tc>
        <w:tc>
          <w:tcPr>
            <w:tcW w:w="4145"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rPr>
                <w:rFonts w:cs="Arial"/>
                <w:b w:val="0"/>
                <w:sz w:val="24"/>
                <w:szCs w:val="24"/>
              </w:rPr>
            </w:pPr>
          </w:p>
        </w:tc>
        <w:tc>
          <w:tcPr>
            <w:tcW w:w="1474"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jc w:val="center"/>
              <w:rPr>
                <w:rFonts w:cs="Arial"/>
                <w:b w:val="0"/>
                <w:sz w:val="24"/>
                <w:szCs w:val="24"/>
              </w:rPr>
            </w:pPr>
          </w:p>
        </w:tc>
      </w:tr>
      <w:tr w:rsidR="007701B7" w:rsidRPr="005B1A19" w:rsidTr="00760E75">
        <w:trPr>
          <w:cantSplit/>
          <w:trHeight w:val="718"/>
          <w:jc w:val="center"/>
        </w:trPr>
        <w:tc>
          <w:tcPr>
            <w:tcW w:w="994" w:type="dxa"/>
            <w:tcBorders>
              <w:top w:val="single" w:sz="6" w:space="0" w:color="auto"/>
              <w:left w:val="single" w:sz="6" w:space="0" w:color="auto"/>
              <w:bottom w:val="single" w:sz="6" w:space="0" w:color="auto"/>
              <w:right w:val="nil"/>
            </w:tcBorders>
            <w:vAlign w:val="center"/>
          </w:tcPr>
          <w:p w:rsidR="007701B7" w:rsidRPr="005B1A19" w:rsidRDefault="007701B7" w:rsidP="00760E75">
            <w:pPr>
              <w:pStyle w:val="titleinformation"/>
              <w:spacing w:line="360" w:lineRule="auto"/>
              <w:jc w:val="center"/>
              <w:rPr>
                <w:rFonts w:cs="Arial"/>
                <w:sz w:val="24"/>
                <w:szCs w:val="24"/>
              </w:rPr>
            </w:pPr>
            <w:r w:rsidRPr="005B1A19">
              <w:rPr>
                <w:rFonts w:cs="Arial"/>
                <w:sz w:val="24"/>
                <w:szCs w:val="24"/>
              </w:rPr>
              <w:t>018</w:t>
            </w:r>
          </w:p>
        </w:tc>
        <w:tc>
          <w:tcPr>
            <w:tcW w:w="4662"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rPr>
                <w:rFonts w:cs="Arial"/>
                <w:b w:val="0"/>
                <w:sz w:val="24"/>
                <w:szCs w:val="24"/>
              </w:rPr>
            </w:pPr>
            <w:r w:rsidRPr="005B1A19">
              <w:rPr>
                <w:rFonts w:cs="Arial"/>
                <w:b w:val="0"/>
                <w:sz w:val="24"/>
                <w:szCs w:val="24"/>
              </w:rPr>
              <w:t>SR to send info on age groups of the scheme to the group</w:t>
            </w:r>
          </w:p>
        </w:tc>
        <w:tc>
          <w:tcPr>
            <w:tcW w:w="1222" w:type="dxa"/>
            <w:tcBorders>
              <w:top w:val="single" w:sz="6" w:space="0" w:color="auto"/>
              <w:left w:val="single" w:sz="6" w:space="0" w:color="auto"/>
              <w:bottom w:val="single" w:sz="6" w:space="0" w:color="auto"/>
              <w:right w:val="nil"/>
            </w:tcBorders>
            <w:vAlign w:val="center"/>
          </w:tcPr>
          <w:p w:rsidR="007701B7" w:rsidRPr="005B1A19" w:rsidRDefault="007701B7" w:rsidP="00760E75">
            <w:pPr>
              <w:pStyle w:val="titleinformation"/>
              <w:spacing w:line="360" w:lineRule="auto"/>
              <w:jc w:val="center"/>
              <w:rPr>
                <w:rFonts w:cs="Arial"/>
                <w:b w:val="0"/>
                <w:sz w:val="24"/>
                <w:szCs w:val="24"/>
              </w:rPr>
            </w:pPr>
            <w:r w:rsidRPr="005B1A19">
              <w:rPr>
                <w:rFonts w:cs="Arial"/>
                <w:b w:val="0"/>
                <w:sz w:val="24"/>
                <w:szCs w:val="24"/>
              </w:rPr>
              <w:t>SR</w:t>
            </w:r>
          </w:p>
        </w:tc>
        <w:tc>
          <w:tcPr>
            <w:tcW w:w="1222"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jc w:val="center"/>
              <w:rPr>
                <w:rFonts w:cs="Arial"/>
                <w:b w:val="0"/>
                <w:sz w:val="24"/>
                <w:szCs w:val="24"/>
              </w:rPr>
            </w:pPr>
            <w:r w:rsidRPr="005B1A19">
              <w:rPr>
                <w:rFonts w:cs="Arial"/>
                <w:b w:val="0"/>
                <w:sz w:val="24"/>
                <w:szCs w:val="24"/>
              </w:rPr>
              <w:t>18/05/18</w:t>
            </w:r>
          </w:p>
        </w:tc>
        <w:tc>
          <w:tcPr>
            <w:tcW w:w="1223"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jc w:val="center"/>
              <w:rPr>
                <w:rFonts w:cs="Arial"/>
                <w:b w:val="0"/>
                <w:sz w:val="24"/>
                <w:szCs w:val="24"/>
              </w:rPr>
            </w:pPr>
            <w:r w:rsidRPr="005B1A19">
              <w:rPr>
                <w:rFonts w:cs="Arial"/>
                <w:b w:val="0"/>
                <w:sz w:val="24"/>
                <w:szCs w:val="24"/>
              </w:rPr>
              <w:t>ASAP</w:t>
            </w:r>
          </w:p>
        </w:tc>
        <w:tc>
          <w:tcPr>
            <w:tcW w:w="4145"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rPr>
                <w:rFonts w:cs="Arial"/>
                <w:b w:val="0"/>
                <w:sz w:val="24"/>
                <w:szCs w:val="24"/>
              </w:rPr>
            </w:pPr>
          </w:p>
        </w:tc>
        <w:tc>
          <w:tcPr>
            <w:tcW w:w="1474"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jc w:val="center"/>
              <w:rPr>
                <w:rFonts w:cs="Arial"/>
                <w:b w:val="0"/>
                <w:sz w:val="24"/>
                <w:szCs w:val="24"/>
              </w:rPr>
            </w:pPr>
          </w:p>
        </w:tc>
      </w:tr>
      <w:tr w:rsidR="007701B7" w:rsidRPr="005B1A19" w:rsidTr="00760E75">
        <w:trPr>
          <w:cantSplit/>
          <w:trHeight w:val="718"/>
          <w:jc w:val="center"/>
        </w:trPr>
        <w:tc>
          <w:tcPr>
            <w:tcW w:w="994" w:type="dxa"/>
            <w:tcBorders>
              <w:top w:val="single" w:sz="6" w:space="0" w:color="auto"/>
              <w:left w:val="single" w:sz="6" w:space="0" w:color="auto"/>
              <w:bottom w:val="single" w:sz="6" w:space="0" w:color="auto"/>
              <w:right w:val="nil"/>
            </w:tcBorders>
            <w:vAlign w:val="center"/>
          </w:tcPr>
          <w:p w:rsidR="007701B7" w:rsidRPr="005B1A19" w:rsidRDefault="007701B7" w:rsidP="00760E75">
            <w:pPr>
              <w:pStyle w:val="titleinformation"/>
              <w:spacing w:line="360" w:lineRule="auto"/>
              <w:jc w:val="center"/>
              <w:rPr>
                <w:rFonts w:cs="Arial"/>
                <w:sz w:val="24"/>
                <w:szCs w:val="24"/>
              </w:rPr>
            </w:pPr>
            <w:r w:rsidRPr="005B1A19">
              <w:rPr>
                <w:rFonts w:cs="Arial"/>
                <w:sz w:val="24"/>
                <w:szCs w:val="24"/>
              </w:rPr>
              <w:t>019</w:t>
            </w:r>
          </w:p>
        </w:tc>
        <w:tc>
          <w:tcPr>
            <w:tcW w:w="4662"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rPr>
                <w:rFonts w:cs="Arial"/>
                <w:b w:val="0"/>
                <w:sz w:val="24"/>
                <w:szCs w:val="24"/>
              </w:rPr>
            </w:pPr>
            <w:r w:rsidRPr="005B1A19">
              <w:rPr>
                <w:rFonts w:cs="Arial"/>
                <w:b w:val="0"/>
                <w:sz w:val="24"/>
                <w:szCs w:val="24"/>
              </w:rPr>
              <w:t>Slides and Newsletter to be forwarded to the group</w:t>
            </w:r>
          </w:p>
        </w:tc>
        <w:tc>
          <w:tcPr>
            <w:tcW w:w="1222" w:type="dxa"/>
            <w:tcBorders>
              <w:top w:val="single" w:sz="6" w:space="0" w:color="auto"/>
              <w:left w:val="single" w:sz="6" w:space="0" w:color="auto"/>
              <w:bottom w:val="single" w:sz="6" w:space="0" w:color="auto"/>
              <w:right w:val="nil"/>
            </w:tcBorders>
            <w:vAlign w:val="center"/>
          </w:tcPr>
          <w:p w:rsidR="007701B7" w:rsidRPr="005B1A19" w:rsidRDefault="007701B7" w:rsidP="00760E75">
            <w:pPr>
              <w:pStyle w:val="titleinformation"/>
              <w:spacing w:line="360" w:lineRule="auto"/>
              <w:jc w:val="center"/>
              <w:rPr>
                <w:rFonts w:cs="Arial"/>
                <w:b w:val="0"/>
                <w:sz w:val="24"/>
                <w:szCs w:val="24"/>
              </w:rPr>
            </w:pPr>
            <w:r w:rsidRPr="005B1A19">
              <w:rPr>
                <w:rFonts w:cs="Arial"/>
                <w:b w:val="0"/>
                <w:sz w:val="24"/>
                <w:szCs w:val="24"/>
              </w:rPr>
              <w:t>SR/KW</w:t>
            </w:r>
          </w:p>
        </w:tc>
        <w:tc>
          <w:tcPr>
            <w:tcW w:w="1222"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jc w:val="center"/>
              <w:rPr>
                <w:rFonts w:cs="Arial"/>
                <w:b w:val="0"/>
                <w:sz w:val="24"/>
                <w:szCs w:val="24"/>
              </w:rPr>
            </w:pPr>
            <w:r w:rsidRPr="005B1A19">
              <w:rPr>
                <w:rFonts w:cs="Arial"/>
                <w:b w:val="0"/>
                <w:sz w:val="24"/>
                <w:szCs w:val="24"/>
              </w:rPr>
              <w:t>18/05/18</w:t>
            </w:r>
          </w:p>
        </w:tc>
        <w:tc>
          <w:tcPr>
            <w:tcW w:w="1223"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jc w:val="center"/>
              <w:rPr>
                <w:rFonts w:cs="Arial"/>
                <w:b w:val="0"/>
                <w:sz w:val="24"/>
                <w:szCs w:val="24"/>
              </w:rPr>
            </w:pPr>
            <w:r w:rsidRPr="005B1A19">
              <w:rPr>
                <w:rFonts w:cs="Arial"/>
                <w:b w:val="0"/>
                <w:sz w:val="24"/>
                <w:szCs w:val="24"/>
              </w:rPr>
              <w:t>ASAP</w:t>
            </w:r>
          </w:p>
        </w:tc>
        <w:tc>
          <w:tcPr>
            <w:tcW w:w="4145"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rPr>
                <w:rFonts w:cs="Arial"/>
                <w:b w:val="0"/>
                <w:sz w:val="24"/>
                <w:szCs w:val="24"/>
              </w:rPr>
            </w:pPr>
          </w:p>
        </w:tc>
        <w:tc>
          <w:tcPr>
            <w:tcW w:w="1474" w:type="dxa"/>
            <w:tcBorders>
              <w:top w:val="single" w:sz="6" w:space="0" w:color="auto"/>
              <w:left w:val="single" w:sz="6" w:space="0" w:color="auto"/>
              <w:bottom w:val="single" w:sz="6" w:space="0" w:color="auto"/>
              <w:right w:val="single" w:sz="6" w:space="0" w:color="auto"/>
            </w:tcBorders>
            <w:vAlign w:val="center"/>
          </w:tcPr>
          <w:p w:rsidR="007701B7" w:rsidRPr="005B1A19" w:rsidRDefault="007701B7" w:rsidP="00760E75">
            <w:pPr>
              <w:pStyle w:val="titleinformation"/>
              <w:spacing w:line="360" w:lineRule="auto"/>
              <w:jc w:val="center"/>
              <w:rPr>
                <w:rFonts w:cs="Arial"/>
                <w:b w:val="0"/>
                <w:sz w:val="24"/>
                <w:szCs w:val="24"/>
              </w:rPr>
            </w:pPr>
          </w:p>
        </w:tc>
      </w:tr>
    </w:tbl>
    <w:p w:rsidR="007701B7" w:rsidRPr="00077E8B" w:rsidRDefault="007701B7" w:rsidP="007701B7">
      <w:pPr>
        <w:tabs>
          <w:tab w:val="left" w:pos="13110"/>
        </w:tabs>
        <w:spacing w:line="360" w:lineRule="auto"/>
        <w:rPr>
          <w:rFonts w:cs="Arial"/>
          <w:sz w:val="22"/>
          <w:szCs w:val="22"/>
        </w:rPr>
      </w:pPr>
      <w:r w:rsidRPr="00BE33CF">
        <w:rPr>
          <w:rFonts w:cs="Arial"/>
          <w:szCs w:val="24"/>
        </w:rPr>
        <w:tab/>
      </w:r>
    </w:p>
    <w:p w:rsidR="00A83E30" w:rsidRDefault="005E71DA"/>
    <w:sectPr w:rsidR="00A83E30" w:rsidSect="006F3109">
      <w:footerReference w:type="first" r:id="rId13"/>
      <w:pgSz w:w="16840" w:h="11907" w:orient="landscape" w:code="9"/>
      <w:pgMar w:top="1134" w:right="907" w:bottom="1134" w:left="992" w:header="284" w:footer="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DA" w:rsidRDefault="005E71DA">
      <w:pPr>
        <w:spacing w:before="0" w:after="0"/>
      </w:pPr>
      <w:r>
        <w:separator/>
      </w:r>
    </w:p>
  </w:endnote>
  <w:endnote w:type="continuationSeparator" w:id="0">
    <w:p w:rsidR="005E71DA" w:rsidRDefault="005E71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DC" w:rsidRPr="00BE33CF" w:rsidRDefault="007701B7" w:rsidP="009A3340">
    <w:pPr>
      <w:pStyle w:val="Footer"/>
      <w:jc w:val="right"/>
      <w:rPr>
        <w:rFonts w:cs="Arial"/>
        <w:sz w:val="24"/>
        <w:szCs w:val="24"/>
      </w:rPr>
    </w:pPr>
    <w:r w:rsidRPr="00BE33CF">
      <w:rPr>
        <w:rFonts w:cs="Arial"/>
        <w:sz w:val="24"/>
        <w:szCs w:val="24"/>
      </w:rPr>
      <w:t xml:space="preserve">Page </w:t>
    </w:r>
    <w:r w:rsidRPr="00BE33CF">
      <w:rPr>
        <w:rFonts w:cs="Arial"/>
        <w:sz w:val="24"/>
        <w:szCs w:val="24"/>
      </w:rPr>
      <w:fldChar w:fldCharType="begin"/>
    </w:r>
    <w:r w:rsidRPr="00BE33CF">
      <w:rPr>
        <w:rFonts w:cs="Arial"/>
        <w:sz w:val="24"/>
        <w:szCs w:val="24"/>
      </w:rPr>
      <w:instrText xml:space="preserve"> PAGE </w:instrText>
    </w:r>
    <w:r w:rsidRPr="00BE33CF">
      <w:rPr>
        <w:rFonts w:cs="Arial"/>
        <w:sz w:val="24"/>
        <w:szCs w:val="24"/>
      </w:rPr>
      <w:fldChar w:fldCharType="separate"/>
    </w:r>
    <w:r w:rsidR="00BC194F">
      <w:rPr>
        <w:rFonts w:cs="Arial"/>
        <w:noProof/>
        <w:sz w:val="24"/>
        <w:szCs w:val="24"/>
      </w:rPr>
      <w:t>2</w:t>
    </w:r>
    <w:r w:rsidRPr="00BE33CF">
      <w:rPr>
        <w:rFonts w:cs="Arial"/>
        <w:sz w:val="24"/>
        <w:szCs w:val="24"/>
      </w:rPr>
      <w:fldChar w:fldCharType="end"/>
    </w:r>
    <w:r w:rsidRPr="00BE33CF">
      <w:rPr>
        <w:rFonts w:cs="Arial"/>
        <w:sz w:val="24"/>
        <w:szCs w:val="24"/>
      </w:rPr>
      <w:t xml:space="preserve"> of </w:t>
    </w:r>
    <w:r w:rsidRPr="00BE33CF">
      <w:rPr>
        <w:rFonts w:cs="Arial"/>
        <w:sz w:val="24"/>
        <w:szCs w:val="24"/>
      </w:rPr>
      <w:fldChar w:fldCharType="begin"/>
    </w:r>
    <w:r w:rsidRPr="00BE33CF">
      <w:rPr>
        <w:rFonts w:cs="Arial"/>
        <w:sz w:val="24"/>
        <w:szCs w:val="24"/>
      </w:rPr>
      <w:instrText xml:space="preserve"> SECTIONPAGES  </w:instrText>
    </w:r>
    <w:r w:rsidR="00BC194F">
      <w:rPr>
        <w:rFonts w:cs="Arial"/>
        <w:sz w:val="24"/>
        <w:szCs w:val="24"/>
      </w:rPr>
      <w:fldChar w:fldCharType="separate"/>
    </w:r>
    <w:r w:rsidR="00BC194F">
      <w:rPr>
        <w:rFonts w:cs="Arial"/>
        <w:noProof/>
        <w:sz w:val="24"/>
        <w:szCs w:val="24"/>
      </w:rPr>
      <w:t>3</w:t>
    </w:r>
    <w:r w:rsidRPr="00BE33CF">
      <w:rPr>
        <w:rFonts w:cs="Arial"/>
        <w:sz w:val="24"/>
        <w:szCs w:val="24"/>
      </w:rPr>
      <w:fldChar w:fldCharType="end"/>
    </w:r>
  </w:p>
  <w:p w:rsidR="001E0DDC" w:rsidRPr="009A3340" w:rsidRDefault="005E71DA">
    <w:pPr>
      <w:pStyle w:val="Footer"/>
      <w:jc w:val="right"/>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000" w:firstRow="0" w:lastRow="0" w:firstColumn="0" w:lastColumn="0" w:noHBand="0" w:noVBand="0"/>
    </w:tblPr>
    <w:tblGrid>
      <w:gridCol w:w="4566"/>
      <w:gridCol w:w="4965"/>
    </w:tblGrid>
    <w:tr w:rsidR="001E0DDC" w:rsidRPr="005B1A19" w:rsidTr="00356B5C">
      <w:trPr>
        <w:trHeight w:val="571"/>
      </w:trPr>
      <w:tc>
        <w:tcPr>
          <w:tcW w:w="4680" w:type="dxa"/>
        </w:tcPr>
        <w:p w:rsidR="001E0DDC" w:rsidRPr="005B1A19" w:rsidRDefault="007701B7" w:rsidP="00356B5C">
          <w:pPr>
            <w:pStyle w:val="Footer"/>
          </w:pPr>
          <w:r w:rsidRPr="005B1A19">
            <w:rPr>
              <w:noProof/>
              <w:lang w:eastAsia="en-GB"/>
            </w:rPr>
            <w:drawing>
              <wp:inline distT="0" distB="0" distL="0" distR="0">
                <wp:extent cx="591185" cy="494030"/>
                <wp:effectExtent l="0" t="0" r="0" b="0"/>
                <wp:docPr id="3" name="Picture 3" descr="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494030"/>
                        </a:xfrm>
                        <a:prstGeom prst="rect">
                          <a:avLst/>
                        </a:prstGeom>
                        <a:noFill/>
                        <a:ln>
                          <a:noFill/>
                        </a:ln>
                      </pic:spPr>
                    </pic:pic>
                  </a:graphicData>
                </a:graphic>
              </wp:inline>
            </w:drawing>
          </w:r>
        </w:p>
      </w:tc>
      <w:tc>
        <w:tcPr>
          <w:tcW w:w="5040" w:type="dxa"/>
        </w:tcPr>
        <w:p w:rsidR="001E0DDC" w:rsidRPr="005B1A19" w:rsidRDefault="007701B7" w:rsidP="00356B5C">
          <w:pPr>
            <w:pStyle w:val="Footer"/>
            <w:tabs>
              <w:tab w:val="left" w:pos="2063"/>
            </w:tabs>
            <w:rPr>
              <w:iCs/>
              <w:sz w:val="24"/>
              <w:szCs w:val="24"/>
            </w:rPr>
          </w:pPr>
          <w:r w:rsidRPr="005B1A19">
            <w:rPr>
              <w:iCs/>
              <w:sz w:val="24"/>
              <w:szCs w:val="24"/>
            </w:rPr>
            <w:t>Chair</w:t>
          </w:r>
          <w:r w:rsidRPr="005B1A19">
            <w:rPr>
              <w:iCs/>
              <w:sz w:val="24"/>
              <w:szCs w:val="24"/>
            </w:rPr>
            <w:tab/>
            <w:t>Professor Elizabeth Ireland</w:t>
          </w:r>
        </w:p>
        <w:p w:rsidR="001E0DDC" w:rsidRPr="005B1A19" w:rsidRDefault="007701B7" w:rsidP="00356B5C">
          <w:pPr>
            <w:pStyle w:val="Footer"/>
            <w:tabs>
              <w:tab w:val="left" w:pos="2063"/>
            </w:tabs>
            <w:rPr>
              <w:iCs/>
              <w:sz w:val="24"/>
              <w:szCs w:val="24"/>
            </w:rPr>
          </w:pPr>
          <w:proofErr w:type="gramStart"/>
          <w:r w:rsidRPr="005B1A19">
            <w:rPr>
              <w:iCs/>
              <w:sz w:val="24"/>
              <w:szCs w:val="24"/>
            </w:rPr>
            <w:t>Chief  Executive</w:t>
          </w:r>
          <w:proofErr w:type="gramEnd"/>
          <w:r w:rsidRPr="005B1A19">
            <w:rPr>
              <w:iCs/>
              <w:sz w:val="24"/>
              <w:szCs w:val="24"/>
            </w:rPr>
            <w:tab/>
            <w:t>Colin Sinclair</w:t>
          </w:r>
        </w:p>
        <w:p w:rsidR="001E0DDC" w:rsidRPr="005B1A19" w:rsidRDefault="005E71DA" w:rsidP="00356B5C">
          <w:pPr>
            <w:pStyle w:val="Footer"/>
            <w:ind w:left="62"/>
            <w:rPr>
              <w:iCs/>
              <w:sz w:val="24"/>
              <w:szCs w:val="24"/>
            </w:rPr>
          </w:pPr>
        </w:p>
        <w:p w:rsidR="001E0DDC" w:rsidRPr="005B1A19" w:rsidRDefault="007701B7" w:rsidP="00356B5C">
          <w:pPr>
            <w:pStyle w:val="Footer"/>
            <w:rPr>
              <w:i/>
              <w:iCs/>
              <w:sz w:val="16"/>
            </w:rPr>
          </w:pPr>
          <w:r w:rsidRPr="005B1A19">
            <w:rPr>
              <w:i/>
              <w:iCs/>
              <w:sz w:val="24"/>
              <w:szCs w:val="24"/>
            </w:rPr>
            <w:t>NHS National Services Scotland is the common name of the Common Services Agency for the Scottish Health Service.</w:t>
          </w:r>
        </w:p>
      </w:tc>
    </w:tr>
  </w:tbl>
  <w:p w:rsidR="001E0DDC" w:rsidRPr="00356B5C" w:rsidRDefault="007701B7" w:rsidP="00356B5C">
    <w:pPr>
      <w:pStyle w:val="Footer"/>
      <w:tabs>
        <w:tab w:val="clear" w:pos="4320"/>
        <w:tab w:val="clear" w:pos="8640"/>
        <w:tab w:val="left" w:pos="7125"/>
      </w:tabs>
      <w:rPr>
        <w:rFonts w:ascii="Calibri" w:hAnsi="Calibri"/>
      </w:rPr>
    </w:pPr>
    <w:r>
      <w:rPr>
        <w:rFonts w:ascii="Calibri" w:hAnsi="Calibri"/>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DC" w:rsidRPr="00BE33CF" w:rsidRDefault="007701B7" w:rsidP="009A3340">
    <w:pPr>
      <w:pStyle w:val="Footer"/>
      <w:jc w:val="right"/>
      <w:rPr>
        <w:rFonts w:cs="Arial"/>
        <w:sz w:val="24"/>
        <w:szCs w:val="24"/>
      </w:rPr>
    </w:pPr>
    <w:r w:rsidRPr="00BE33CF">
      <w:rPr>
        <w:rFonts w:cs="Arial"/>
        <w:sz w:val="24"/>
        <w:szCs w:val="24"/>
      </w:rPr>
      <w:t xml:space="preserve">Page </w:t>
    </w:r>
    <w:r w:rsidRPr="00BE33CF">
      <w:rPr>
        <w:rFonts w:cs="Arial"/>
        <w:sz w:val="24"/>
        <w:szCs w:val="24"/>
      </w:rPr>
      <w:fldChar w:fldCharType="begin"/>
    </w:r>
    <w:r w:rsidRPr="00BE33CF">
      <w:rPr>
        <w:rFonts w:cs="Arial"/>
        <w:sz w:val="24"/>
        <w:szCs w:val="24"/>
      </w:rPr>
      <w:instrText xml:space="preserve"> PAGE </w:instrText>
    </w:r>
    <w:r w:rsidRPr="00BE33CF">
      <w:rPr>
        <w:rFonts w:cs="Arial"/>
        <w:sz w:val="24"/>
        <w:szCs w:val="24"/>
      </w:rPr>
      <w:fldChar w:fldCharType="separate"/>
    </w:r>
    <w:r w:rsidR="00BC194F">
      <w:rPr>
        <w:rFonts w:cs="Arial"/>
        <w:noProof/>
        <w:sz w:val="24"/>
        <w:szCs w:val="24"/>
      </w:rPr>
      <w:t>1</w:t>
    </w:r>
    <w:r w:rsidRPr="00BE33CF">
      <w:rPr>
        <w:rFonts w:cs="Arial"/>
        <w:sz w:val="24"/>
        <w:szCs w:val="24"/>
      </w:rPr>
      <w:fldChar w:fldCharType="end"/>
    </w:r>
    <w:r w:rsidRPr="00BE33CF">
      <w:rPr>
        <w:rFonts w:cs="Arial"/>
        <w:sz w:val="24"/>
        <w:szCs w:val="24"/>
      </w:rPr>
      <w:t xml:space="preserve"> of </w:t>
    </w:r>
    <w:r w:rsidRPr="00BE33CF">
      <w:rPr>
        <w:rFonts w:cs="Arial"/>
        <w:sz w:val="24"/>
        <w:szCs w:val="24"/>
      </w:rPr>
      <w:fldChar w:fldCharType="begin"/>
    </w:r>
    <w:r w:rsidRPr="00BE33CF">
      <w:rPr>
        <w:rFonts w:cs="Arial"/>
        <w:sz w:val="24"/>
        <w:szCs w:val="24"/>
      </w:rPr>
      <w:instrText xml:space="preserve"> SECTIONPAGES  </w:instrText>
    </w:r>
    <w:r w:rsidR="00BC194F">
      <w:rPr>
        <w:rFonts w:cs="Arial"/>
        <w:sz w:val="24"/>
        <w:szCs w:val="24"/>
      </w:rPr>
      <w:fldChar w:fldCharType="separate"/>
    </w:r>
    <w:r w:rsidR="00BC194F">
      <w:rPr>
        <w:rFonts w:cs="Arial"/>
        <w:noProof/>
        <w:sz w:val="24"/>
        <w:szCs w:val="24"/>
      </w:rPr>
      <w:t>3</w:t>
    </w:r>
    <w:r w:rsidRPr="00BE33CF">
      <w:rPr>
        <w:rFonts w:cs="Arial"/>
        <w:sz w:val="24"/>
        <w:szCs w:val="24"/>
      </w:rPr>
      <w:fldChar w:fldCharType="end"/>
    </w:r>
  </w:p>
  <w:p w:rsidR="001E0DDC" w:rsidRPr="00F61AB6" w:rsidRDefault="005E71DA" w:rsidP="00F61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DA" w:rsidRDefault="005E71DA">
      <w:pPr>
        <w:spacing w:before="0" w:after="0"/>
      </w:pPr>
      <w:r>
        <w:separator/>
      </w:r>
    </w:p>
  </w:footnote>
  <w:footnote w:type="continuationSeparator" w:id="0">
    <w:p w:rsidR="005E71DA" w:rsidRDefault="005E71D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47C6"/>
    <w:multiLevelType w:val="hybridMultilevel"/>
    <w:tmpl w:val="9448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B7"/>
    <w:rsid w:val="002F3DEA"/>
    <w:rsid w:val="00426CB0"/>
    <w:rsid w:val="004F764B"/>
    <w:rsid w:val="005E71DA"/>
    <w:rsid w:val="00757014"/>
    <w:rsid w:val="007701B7"/>
    <w:rsid w:val="009C1714"/>
    <w:rsid w:val="00B71642"/>
    <w:rsid w:val="00BC1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E311"/>
  <w15:chartTrackingRefBased/>
  <w15:docId w15:val="{DEAE8ECB-B3F6-4953-8290-1F2CC0A5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1B7"/>
    <w:pPr>
      <w:spacing w:before="120" w:after="120" w:line="240" w:lineRule="auto"/>
    </w:pPr>
    <w:rPr>
      <w:rFonts w:ascii="Arial" w:eastAsia="Times New Roman" w:hAnsi="Arial" w:cs="Times New Roman"/>
      <w:color w:val="000000"/>
      <w:sz w:val="24"/>
      <w:szCs w:val="20"/>
    </w:rPr>
  </w:style>
  <w:style w:type="paragraph" w:styleId="Heading1">
    <w:name w:val="heading 1"/>
    <w:basedOn w:val="Normal"/>
    <w:next w:val="Normal"/>
    <w:link w:val="Heading1Char"/>
    <w:uiPriority w:val="99"/>
    <w:qFormat/>
    <w:rsid w:val="007701B7"/>
    <w:pPr>
      <w:keepNext/>
      <w:outlineLvl w:val="0"/>
    </w:pPr>
    <w:rPr>
      <w:b/>
      <w:sz w:val="32"/>
    </w:rPr>
  </w:style>
  <w:style w:type="paragraph" w:styleId="Heading2">
    <w:name w:val="heading 2"/>
    <w:basedOn w:val="Normal"/>
    <w:next w:val="Normal"/>
    <w:link w:val="Heading2Char"/>
    <w:uiPriority w:val="99"/>
    <w:qFormat/>
    <w:rsid w:val="007701B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701B7"/>
    <w:rPr>
      <w:rFonts w:ascii="Arial" w:eastAsia="Times New Roman" w:hAnsi="Arial" w:cs="Times New Roman"/>
      <w:b/>
      <w:color w:val="000000"/>
      <w:sz w:val="32"/>
      <w:szCs w:val="20"/>
    </w:rPr>
  </w:style>
  <w:style w:type="character" w:customStyle="1" w:styleId="Heading2Char">
    <w:name w:val="Heading 2 Char"/>
    <w:basedOn w:val="DefaultParagraphFont"/>
    <w:link w:val="Heading2"/>
    <w:uiPriority w:val="99"/>
    <w:rsid w:val="007701B7"/>
    <w:rPr>
      <w:rFonts w:ascii="Arial" w:eastAsia="Times New Roman" w:hAnsi="Arial" w:cs="Times New Roman"/>
      <w:b/>
      <w:color w:val="000000"/>
      <w:sz w:val="28"/>
      <w:szCs w:val="20"/>
    </w:rPr>
  </w:style>
  <w:style w:type="paragraph" w:customStyle="1" w:styleId="nhsdept">
    <w:name w:val="nhs_dept"/>
    <w:basedOn w:val="Normal"/>
    <w:uiPriority w:val="99"/>
    <w:rsid w:val="007701B7"/>
    <w:rPr>
      <w:kern w:val="16"/>
      <w:sz w:val="28"/>
    </w:rPr>
  </w:style>
  <w:style w:type="paragraph" w:styleId="Footer">
    <w:name w:val="footer"/>
    <w:basedOn w:val="Normal"/>
    <w:link w:val="FooterChar1"/>
    <w:uiPriority w:val="99"/>
    <w:rsid w:val="007701B7"/>
    <w:pPr>
      <w:tabs>
        <w:tab w:val="center" w:pos="4320"/>
        <w:tab w:val="right" w:pos="8640"/>
      </w:tabs>
    </w:pPr>
    <w:rPr>
      <w:sz w:val="20"/>
    </w:rPr>
  </w:style>
  <w:style w:type="character" w:customStyle="1" w:styleId="FooterChar">
    <w:name w:val="Footer Char"/>
    <w:basedOn w:val="DefaultParagraphFont"/>
    <w:uiPriority w:val="99"/>
    <w:semiHidden/>
    <w:rsid w:val="007701B7"/>
    <w:rPr>
      <w:rFonts w:ascii="Arial" w:eastAsia="Times New Roman" w:hAnsi="Arial" w:cs="Times New Roman"/>
      <w:color w:val="000000"/>
      <w:sz w:val="24"/>
      <w:szCs w:val="20"/>
    </w:rPr>
  </w:style>
  <w:style w:type="character" w:customStyle="1" w:styleId="FooterChar1">
    <w:name w:val="Footer Char1"/>
    <w:link w:val="Footer"/>
    <w:uiPriority w:val="99"/>
    <w:locked/>
    <w:rsid w:val="007701B7"/>
    <w:rPr>
      <w:rFonts w:ascii="Arial" w:eastAsia="Times New Roman" w:hAnsi="Arial" w:cs="Times New Roman"/>
      <w:color w:val="000000"/>
      <w:sz w:val="20"/>
      <w:szCs w:val="20"/>
    </w:rPr>
  </w:style>
  <w:style w:type="paragraph" w:customStyle="1" w:styleId="address">
    <w:name w:val="address"/>
    <w:basedOn w:val="Normal"/>
    <w:uiPriority w:val="99"/>
    <w:rsid w:val="007701B7"/>
    <w:rPr>
      <w:sz w:val="17"/>
    </w:rPr>
  </w:style>
  <w:style w:type="paragraph" w:styleId="Title">
    <w:name w:val="Title"/>
    <w:basedOn w:val="Normal"/>
    <w:link w:val="TitleChar1"/>
    <w:uiPriority w:val="99"/>
    <w:qFormat/>
    <w:rsid w:val="007701B7"/>
    <w:pPr>
      <w:spacing w:before="240" w:after="60"/>
      <w:outlineLvl w:val="0"/>
    </w:pPr>
    <w:rPr>
      <w:rFonts w:cs="Arial"/>
      <w:b/>
      <w:bCs/>
      <w:kern w:val="28"/>
      <w:sz w:val="40"/>
      <w:szCs w:val="32"/>
    </w:rPr>
  </w:style>
  <w:style w:type="character" w:customStyle="1" w:styleId="TitleChar">
    <w:name w:val="Title Char"/>
    <w:basedOn w:val="DefaultParagraphFont"/>
    <w:uiPriority w:val="10"/>
    <w:rsid w:val="007701B7"/>
    <w:rPr>
      <w:rFonts w:asciiTheme="majorHAnsi" w:eastAsiaTheme="majorEastAsia" w:hAnsiTheme="majorHAnsi" w:cstheme="majorBidi"/>
      <w:spacing w:val="-10"/>
      <w:kern w:val="28"/>
      <w:sz w:val="56"/>
      <w:szCs w:val="56"/>
    </w:rPr>
  </w:style>
  <w:style w:type="character" w:customStyle="1" w:styleId="TitleChar1">
    <w:name w:val="Title Char1"/>
    <w:link w:val="Title"/>
    <w:uiPriority w:val="99"/>
    <w:locked/>
    <w:rsid w:val="007701B7"/>
    <w:rPr>
      <w:rFonts w:ascii="Arial" w:eastAsia="Times New Roman" w:hAnsi="Arial" w:cs="Arial"/>
      <w:b/>
      <w:bCs/>
      <w:color w:val="000000"/>
      <w:kern w:val="28"/>
      <w:sz w:val="40"/>
      <w:szCs w:val="32"/>
    </w:rPr>
  </w:style>
  <w:style w:type="character" w:styleId="Hyperlink">
    <w:name w:val="Hyperlink"/>
    <w:uiPriority w:val="99"/>
    <w:rsid w:val="007701B7"/>
    <w:rPr>
      <w:rFonts w:cs="Times New Roman"/>
      <w:color w:val="0000FF"/>
      <w:u w:val="single"/>
    </w:rPr>
  </w:style>
  <w:style w:type="paragraph" w:customStyle="1" w:styleId="titleinformation">
    <w:name w:val="title information"/>
    <w:basedOn w:val="Normal"/>
    <w:uiPriority w:val="99"/>
    <w:rsid w:val="007701B7"/>
    <w:rPr>
      <w:rFonts w:cs="Tahom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s.nhs.scot/browse/patient-support-schemes/scottish-infected-blood-support-scheme-sibs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ss.sibss@nhs.scot" TargetMode="External"/><Relationship Id="rId12" Type="http://schemas.openxmlformats.org/officeDocument/2006/relationships/hyperlink" Target="https://www.nss.nhs.scot/browse/patient-support-schemes/scottish-infected-blood-support-scheme-sib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Meeting Minutes 18 May 2018 Advisory Group Scottish Infected Blood Support Scheme</vt:lpstr>
    </vt:vector>
  </TitlesOfParts>
  <Company>NHS NSS</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18 May 2018 Advisory Group Scottish Infected Blood Support Scheme</dc:title>
  <dc:subject/>
  <dc:creator>Charlotte Evans</dc:creator>
  <cp:keywords/>
  <dc:description/>
  <cp:lastModifiedBy>Tetiana Cherneta</cp:lastModifiedBy>
  <cp:revision>3</cp:revision>
  <dcterms:created xsi:type="dcterms:W3CDTF">2020-09-29T13:22:00Z</dcterms:created>
  <dcterms:modified xsi:type="dcterms:W3CDTF">2021-02-12T13:30:00Z</dcterms:modified>
  <cp:contentStatus/>
</cp:coreProperties>
</file>