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B49" w14:textId="03F8FCA2" w:rsidR="00ED2ABB" w:rsidRPr="00763EA5" w:rsidRDefault="007257FB" w:rsidP="00AC3B3A">
      <w:pPr>
        <w:spacing w:after="0"/>
        <w:rPr>
          <w:rFonts w:ascii="Arial" w:hAnsi="Arial" w:cs="Arial"/>
          <w:b/>
          <w:bCs/>
          <w:color w:val="4F81BD" w:themeColor="accen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4F81BD" w:themeColor="accent1"/>
          <w:sz w:val="28"/>
          <w:szCs w:val="28"/>
          <w:shd w:val="clear" w:color="auto" w:fill="FFFFFF"/>
        </w:rPr>
        <w:t xml:space="preserve">Scottish </w:t>
      </w:r>
      <w:r w:rsidR="00ED2ABB" w:rsidRPr="00763EA5">
        <w:rPr>
          <w:rFonts w:ascii="Arial" w:hAnsi="Arial" w:cs="Arial"/>
          <w:b/>
          <w:bCs/>
          <w:color w:val="4F81BD" w:themeColor="accent1"/>
          <w:sz w:val="28"/>
          <w:szCs w:val="28"/>
          <w:shd w:val="clear" w:color="auto" w:fill="FFFFFF"/>
        </w:rPr>
        <w:t>Adult Cystic Fibrosis Service De-designation</w:t>
      </w:r>
    </w:p>
    <w:p w14:paraId="52A584B7" w14:textId="2EDFC240" w:rsidR="00137F4E" w:rsidRPr="00763EA5" w:rsidRDefault="00137F4E" w:rsidP="00ED2ABB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763EA5">
        <w:rPr>
          <w:rFonts w:ascii="Arial" w:hAnsi="Arial" w:cs="Arial"/>
          <w:b/>
          <w:bCs/>
          <w:color w:val="4F81BD" w:themeColor="accent1"/>
          <w:sz w:val="28"/>
          <w:szCs w:val="28"/>
        </w:rPr>
        <w:t>FAQs</w:t>
      </w:r>
    </w:p>
    <w:p w14:paraId="592BD56F" w14:textId="77777777" w:rsidR="00CE6DB3" w:rsidRPr="00763EA5" w:rsidRDefault="00CE6DB3" w:rsidP="00ED2ABB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A5019" w:rsidRPr="00763EA5" w14:paraId="35F4DEAC" w14:textId="77777777" w:rsidTr="002A5019">
        <w:tc>
          <w:tcPr>
            <w:tcW w:w="8926" w:type="dxa"/>
          </w:tcPr>
          <w:p w14:paraId="48267B09" w14:textId="68C389BB" w:rsidR="002A5019" w:rsidRDefault="002A5019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lang w:val="en-US"/>
              </w:rPr>
            </w:pPr>
            <w:bookmarkStart w:id="0" w:name="_Hlk104264683"/>
            <w:r w:rsidRPr="00763EA5"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lang w:val="en-US"/>
              </w:rPr>
              <w:t>What exactly is changing?</w:t>
            </w:r>
          </w:p>
          <w:p w14:paraId="3A14FE92" w14:textId="77777777" w:rsidR="004F4462" w:rsidRDefault="004F4462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1665C963" w14:textId="1E122B54" w:rsidR="002A5019" w:rsidRPr="00933375" w:rsidRDefault="002A5019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</w:pPr>
            <w:r w:rsidRPr="0093337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The Adult Cystic Fibrosis Service is moving from a national model to a regional one. Patients should see no difference in how they receive their treatments.</w:t>
            </w:r>
          </w:p>
          <w:p w14:paraId="631BA0CE" w14:textId="190619BF" w:rsidR="002A5019" w:rsidRPr="00763EA5" w:rsidRDefault="002A5019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5019" w:rsidRPr="00763EA5" w14:paraId="7EC2A4C7" w14:textId="77777777" w:rsidTr="002A5019">
        <w:tc>
          <w:tcPr>
            <w:tcW w:w="8926" w:type="dxa"/>
          </w:tcPr>
          <w:p w14:paraId="4832780F" w14:textId="77777777" w:rsidR="002A5019" w:rsidRPr="00933375" w:rsidRDefault="002A5019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lang w:val="en-US"/>
              </w:rPr>
              <w:t>W</w:t>
            </w:r>
            <w:r w:rsidRPr="00763EA5"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lang w:val="en-US"/>
              </w:rPr>
              <w:t>hat is de-designation?</w:t>
            </w:r>
          </w:p>
          <w:p w14:paraId="3AFC22D1" w14:textId="77777777" w:rsidR="004F4462" w:rsidRDefault="004F4462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334C31F" w14:textId="0D82AE4D" w:rsidR="002A5019" w:rsidRPr="00763EA5" w:rsidRDefault="002A5019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When a service is nationally designated it means that </w:t>
            </w:r>
            <w:r w:rsidRPr="00763EA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National Services Division (NSD)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 NHS</w:t>
            </w:r>
            <w:r w:rsidR="008633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National Services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Scotland commissions specialist services to</w:t>
            </w:r>
            <w:r w:rsidRPr="000B387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provide support to patients living with a rare condition or who have highly specialist needs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 Scotland</w:t>
            </w:r>
            <w:r w:rsidR="008633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This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currently </w:t>
            </w:r>
            <w:r w:rsidRPr="00763EA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includ</w:t>
            </w:r>
            <w:r w:rsidR="008633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es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the Adult C</w:t>
            </w:r>
            <w:r w:rsidRPr="00763EA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ystic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</w:t>
            </w:r>
            <w:r w:rsidRPr="00763EA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ibrosis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Service</w:t>
            </w:r>
            <w:r w:rsidRPr="00763EA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To meet national designation</w:t>
            </w:r>
            <w:r w:rsidR="008633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services need to meet a set level of criteria, including patient numbers.</w:t>
            </w:r>
          </w:p>
          <w:p w14:paraId="2A2E56C7" w14:textId="77777777" w:rsidR="002A5019" w:rsidRDefault="002A5019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EC3D3F4" w14:textId="33C7EDC4" w:rsidR="002A5019" w:rsidRPr="00763EA5" w:rsidRDefault="002A5019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review of the</w:t>
            </w:r>
            <w:r w:rsidRPr="00763EA5">
              <w:rPr>
                <w:rFonts w:ascii="Arial" w:hAnsi="Arial" w:cs="Arial"/>
                <w:sz w:val="22"/>
                <w:szCs w:val="22"/>
              </w:rPr>
              <w:t xml:space="preserve"> Adult Cystic Fibrosis (CF) Service </w:t>
            </w:r>
            <w:r>
              <w:rPr>
                <w:rFonts w:ascii="Arial" w:hAnsi="Arial" w:cs="Arial"/>
                <w:sz w:val="22"/>
                <w:szCs w:val="22"/>
              </w:rPr>
              <w:t xml:space="preserve">took place </w:t>
            </w:r>
            <w:r w:rsidRPr="00763EA5">
              <w:rPr>
                <w:rFonts w:ascii="Arial" w:hAnsi="Arial" w:cs="Arial"/>
                <w:sz w:val="22"/>
                <w:szCs w:val="22"/>
              </w:rPr>
              <w:t>in 2019</w:t>
            </w:r>
            <w:r>
              <w:rPr>
                <w:rFonts w:ascii="Arial" w:hAnsi="Arial" w:cs="Arial"/>
                <w:sz w:val="22"/>
                <w:szCs w:val="22"/>
              </w:rPr>
              <w:t xml:space="preserve">. One </w:t>
            </w:r>
            <w:r w:rsidRPr="00763EA5">
              <w:rPr>
                <w:rFonts w:ascii="Arial" w:hAnsi="Arial" w:cs="Arial"/>
                <w:sz w:val="22"/>
                <w:szCs w:val="22"/>
              </w:rPr>
              <w:t xml:space="preserve">of the review findings </w:t>
            </w:r>
            <w:r>
              <w:rPr>
                <w:rFonts w:ascii="Arial" w:hAnsi="Arial" w:cs="Arial"/>
                <w:sz w:val="22"/>
                <w:szCs w:val="22"/>
              </w:rPr>
              <w:t xml:space="preserve">highlighted that </w:t>
            </w:r>
            <w:r w:rsidRPr="00763EA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Adult CF </w:t>
            </w:r>
            <w:r w:rsidRPr="00763EA5">
              <w:rPr>
                <w:rFonts w:ascii="Arial" w:hAnsi="Arial" w:cs="Arial"/>
                <w:sz w:val="22"/>
                <w:szCs w:val="22"/>
              </w:rPr>
              <w:t>Service no longer me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63EA5">
              <w:rPr>
                <w:rFonts w:ascii="Arial" w:hAnsi="Arial" w:cs="Arial"/>
                <w:sz w:val="22"/>
                <w:szCs w:val="22"/>
              </w:rPr>
              <w:t xml:space="preserve"> the criteria for national designation. </w:t>
            </w:r>
            <w:r w:rsidRPr="000B3872">
              <w:rPr>
                <w:rFonts w:ascii="Arial" w:hAnsi="Arial" w:cs="Arial"/>
                <w:sz w:val="22"/>
                <w:szCs w:val="22"/>
              </w:rPr>
              <w:t xml:space="preserve">Due to better treatments, patient survival has improved and at the same time, the number of patients has increased. This means the Adult CF Service is more suited to </w:t>
            </w:r>
            <w:r>
              <w:rPr>
                <w:rFonts w:ascii="Arial" w:hAnsi="Arial" w:cs="Arial"/>
                <w:sz w:val="22"/>
                <w:szCs w:val="22"/>
              </w:rPr>
              <w:t>being delivered at a regional level, to bring services closer to the communities where people live.</w:t>
            </w:r>
          </w:p>
          <w:p w14:paraId="49A7124E" w14:textId="77777777" w:rsidR="002A5019" w:rsidRPr="00763EA5" w:rsidRDefault="002A5019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9760BEF" w14:textId="77777777" w:rsidR="002A5019" w:rsidRPr="00763EA5" w:rsidRDefault="002A5019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3EA5">
              <w:rPr>
                <w:rFonts w:ascii="Arial" w:hAnsi="Arial" w:cs="Arial"/>
                <w:sz w:val="22"/>
                <w:szCs w:val="22"/>
              </w:rPr>
              <w:t xml:space="preserve">The National Specialist Services Committee (NSSC), which advocate for the population of Scotland and are a key part of the governance of specialist services, </w:t>
            </w:r>
            <w:r>
              <w:rPr>
                <w:rFonts w:ascii="Arial" w:hAnsi="Arial" w:cs="Arial"/>
                <w:sz w:val="22"/>
                <w:szCs w:val="22"/>
              </w:rPr>
              <w:t>recommended</w:t>
            </w:r>
            <w:r w:rsidRPr="00763EA5">
              <w:rPr>
                <w:rFonts w:ascii="Arial" w:hAnsi="Arial" w:cs="Arial"/>
                <w:sz w:val="22"/>
                <w:szCs w:val="22"/>
              </w:rPr>
              <w:t xml:space="preserve"> that national designation should continue for three years while work was undertaken to de-designate and devolve funding to the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63EA5">
              <w:rPr>
                <w:rFonts w:ascii="Arial" w:hAnsi="Arial" w:cs="Arial"/>
                <w:sz w:val="22"/>
                <w:szCs w:val="22"/>
              </w:rPr>
              <w:t>egion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63EA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B4A23F" w14:textId="77777777" w:rsidR="002A5019" w:rsidRPr="00763EA5" w:rsidRDefault="002A5019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3E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22EEF4" w14:textId="696586C7" w:rsidR="002A5019" w:rsidRDefault="002A5019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3EA5">
              <w:rPr>
                <w:rFonts w:ascii="Arial" w:hAnsi="Arial" w:cs="Arial"/>
                <w:sz w:val="22"/>
                <w:szCs w:val="22"/>
              </w:rPr>
              <w:t>The start of the de-designation process was delayed due to the COVID-19 pandemic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863371">
              <w:rPr>
                <w:rFonts w:ascii="Arial" w:hAnsi="Arial" w:cs="Arial"/>
                <w:sz w:val="22"/>
                <w:szCs w:val="22"/>
              </w:rPr>
              <w:t xml:space="preserve"> but work is now underway.</w:t>
            </w:r>
            <w:r>
              <w:rPr>
                <w:rFonts w:ascii="Arial" w:hAnsi="Arial" w:cs="Arial"/>
                <w:sz w:val="22"/>
                <w:szCs w:val="22"/>
              </w:rPr>
              <w:t xml:space="preserve"> NSD are working with regional Planning Directors and regional services to ensure effective transition from national to regional delivery. </w:t>
            </w:r>
          </w:p>
          <w:p w14:paraId="2B30809C" w14:textId="76DC57D8" w:rsidR="002A5019" w:rsidRPr="00763EA5" w:rsidRDefault="002A5019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</w:tr>
      <w:tr w:rsidR="002A5019" w:rsidRPr="00763EA5" w14:paraId="42CC75F6" w14:textId="77777777" w:rsidTr="002A5019">
        <w:tc>
          <w:tcPr>
            <w:tcW w:w="8926" w:type="dxa"/>
          </w:tcPr>
          <w:p w14:paraId="771E7CF5" w14:textId="4F0221C6" w:rsidR="002A5019" w:rsidRPr="00763EA5" w:rsidRDefault="002A5019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  <w:r w:rsidRPr="00763EA5"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Does</w:t>
            </w:r>
            <w:r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this</w:t>
            </w:r>
            <w:r w:rsidRPr="00763EA5"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mean I will have to move </w:t>
            </w:r>
            <w:proofErr w:type="spellStart"/>
            <w:r w:rsidRPr="00763EA5"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centre</w:t>
            </w:r>
            <w:r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s</w:t>
            </w:r>
            <w:proofErr w:type="spellEnd"/>
            <w:r w:rsidRPr="00763EA5"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?</w:t>
            </w:r>
          </w:p>
          <w:p w14:paraId="58D70256" w14:textId="77777777" w:rsidR="004F4462" w:rsidRDefault="004F4462" w:rsidP="008A7A4F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</w:p>
          <w:p w14:paraId="5180049B" w14:textId="75D072F4" w:rsidR="002A5019" w:rsidRPr="00763EA5" w:rsidRDefault="002A5019" w:rsidP="008A7A4F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No. Each service will continue to focus</w:t>
            </w:r>
            <w:r w:rsidRPr="00763EA5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on the patient and the quality of care in the context of a patient-centered and accessible service for Scottish adult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s </w:t>
            </w:r>
            <w:r w:rsidRPr="00763EA5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with cystic fibrosis.</w:t>
            </w:r>
            <w:r w:rsidRPr="00763EA5">
              <w:rPr>
                <w:rFonts w:ascii="Arial" w:hAnsi="Arial" w:cs="Arial"/>
                <w:sz w:val="22"/>
                <w:szCs w:val="22"/>
              </w:rPr>
              <w:t xml:space="preserve"> The de-designation process is work in the background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63EA5">
              <w:rPr>
                <w:rFonts w:ascii="Arial" w:hAnsi="Arial" w:cs="Arial"/>
                <w:sz w:val="22"/>
                <w:szCs w:val="22"/>
              </w:rPr>
              <w:t xml:space="preserve"> invisible to the patient.</w:t>
            </w:r>
          </w:p>
          <w:p w14:paraId="3ADFCF29" w14:textId="77777777" w:rsidR="002A5019" w:rsidRPr="00763EA5" w:rsidRDefault="002A5019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FCCBFE7" w14:textId="4BBFD7C6" w:rsidR="002A5019" w:rsidRPr="00763EA5" w:rsidRDefault="002A5019" w:rsidP="009770AC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1761">
              <w:rPr>
                <w:rFonts w:ascii="Arial" w:hAnsi="Arial" w:cs="Arial"/>
                <w:sz w:val="22"/>
                <w:szCs w:val="22"/>
              </w:rPr>
              <w:t xml:space="preserve">The transition will be as seamless as possible, helped by the fact that the Service is already run out of three regional bases in </w:t>
            </w:r>
            <w:r w:rsidRPr="00763EA5">
              <w:rPr>
                <w:rFonts w:ascii="Arial" w:hAnsi="Arial" w:cs="Arial"/>
                <w:sz w:val="22"/>
                <w:szCs w:val="22"/>
              </w:rPr>
              <w:t xml:space="preserve">NHS </w:t>
            </w:r>
            <w:r>
              <w:rPr>
                <w:rFonts w:ascii="Arial" w:hAnsi="Arial" w:cs="Arial"/>
                <w:sz w:val="22"/>
                <w:szCs w:val="22"/>
              </w:rPr>
              <w:t>Greater Glasgow and Clyde</w:t>
            </w:r>
            <w:r w:rsidRPr="00763EA5">
              <w:rPr>
                <w:rFonts w:ascii="Arial" w:hAnsi="Arial" w:cs="Arial"/>
                <w:sz w:val="22"/>
                <w:szCs w:val="22"/>
              </w:rPr>
              <w:t>, NHS Lothian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63EA5">
              <w:rPr>
                <w:rFonts w:ascii="Arial" w:hAnsi="Arial" w:cs="Arial"/>
                <w:sz w:val="22"/>
                <w:szCs w:val="22"/>
              </w:rPr>
              <w:t xml:space="preserve"> and NHS Grampian. </w:t>
            </w:r>
          </w:p>
          <w:p w14:paraId="5B901D9A" w14:textId="77777777" w:rsidR="002A5019" w:rsidRPr="00763EA5" w:rsidRDefault="002A5019" w:rsidP="008A7A4F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019" w:rsidRPr="00763EA5" w14:paraId="4CAA651A" w14:textId="77777777" w:rsidTr="002A5019">
        <w:tc>
          <w:tcPr>
            <w:tcW w:w="8926" w:type="dxa"/>
          </w:tcPr>
          <w:p w14:paraId="0C00A8E5" w14:textId="32995CFB" w:rsidR="002A5019" w:rsidRPr="00763EA5" w:rsidRDefault="002A5019" w:rsidP="00946907">
            <w:pPr>
              <w:shd w:val="clear" w:color="auto" w:fill="FFFFFF"/>
              <w:rPr>
                <w:rFonts w:ascii="Arial" w:eastAsia="Times New Roman" w:hAnsi="Arial" w:cs="Arial"/>
                <w:color w:val="FF0000"/>
                <w:bdr w:val="none" w:sz="0" w:space="0" w:color="auto" w:frame="1"/>
                <w:lang w:val="en-US" w:eastAsia="en-GB"/>
              </w:rPr>
            </w:pPr>
            <w:r w:rsidRPr="00763EA5">
              <w:rPr>
                <w:rFonts w:ascii="Arial" w:eastAsia="Times New Roman" w:hAnsi="Arial" w:cs="Arial"/>
                <w:color w:val="FF0000"/>
                <w:bdr w:val="none" w:sz="0" w:space="0" w:color="auto" w:frame="1"/>
                <w:lang w:val="en-US" w:eastAsia="en-GB"/>
              </w:rPr>
              <w:t>Will I see the same team? Will there be any other changes to my care as a result?</w:t>
            </w:r>
          </w:p>
          <w:p w14:paraId="407D3568" w14:textId="77777777" w:rsidR="004F4462" w:rsidRDefault="004F4462" w:rsidP="00946907">
            <w:pPr>
              <w:shd w:val="clear" w:color="auto" w:fill="FFFFFF"/>
              <w:spacing w:line="253" w:lineRule="atLeast"/>
              <w:rPr>
                <w:rFonts w:ascii="Arial" w:eastAsia="Times New Roman" w:hAnsi="Arial" w:cs="Arial"/>
                <w:bdr w:val="none" w:sz="0" w:space="0" w:color="auto" w:frame="1"/>
                <w:shd w:val="clear" w:color="auto" w:fill="FFFFFF"/>
                <w:lang w:val="en-US" w:eastAsia="en-GB"/>
              </w:rPr>
            </w:pPr>
          </w:p>
          <w:p w14:paraId="62541DEE" w14:textId="4B817548" w:rsidR="002A5019" w:rsidRPr="00763EA5" w:rsidRDefault="002A5019" w:rsidP="00946907">
            <w:pPr>
              <w:shd w:val="clear" w:color="auto" w:fill="FFFFFF"/>
              <w:spacing w:line="253" w:lineRule="atLeast"/>
              <w:rPr>
                <w:rFonts w:ascii="Arial" w:eastAsia="Times New Roman" w:hAnsi="Arial" w:cs="Arial"/>
                <w:bdr w:val="none" w:sz="0" w:space="0" w:color="auto" w:frame="1"/>
                <w:shd w:val="clear" w:color="auto" w:fill="FFFFFF"/>
                <w:lang w:val="en-US" w:eastAsia="en-GB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shd w:val="clear" w:color="auto" w:fill="FFFFFF"/>
                <w:lang w:val="en-US" w:eastAsia="en-GB"/>
              </w:rPr>
              <w:t>Patients should expect to receive care from the same team, with no impact or changes to them – this has been set as one of the success measures for the de-designation process.</w:t>
            </w:r>
          </w:p>
          <w:p w14:paraId="1A6FC377" w14:textId="77777777" w:rsidR="002A5019" w:rsidRPr="00763EA5" w:rsidRDefault="002A5019" w:rsidP="00162A1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A5019" w:rsidRPr="00763EA5" w14:paraId="65234B50" w14:textId="77777777" w:rsidTr="002A5019">
        <w:tc>
          <w:tcPr>
            <w:tcW w:w="8926" w:type="dxa"/>
          </w:tcPr>
          <w:p w14:paraId="2B5B84B8" w14:textId="16EF6206" w:rsidR="002A5019" w:rsidRPr="00763EA5" w:rsidRDefault="002A5019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763EA5"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lang w:val="en-US"/>
              </w:rPr>
              <w:t>I receive most of my treatment at home – how will this change impact me?</w:t>
            </w:r>
          </w:p>
          <w:p w14:paraId="47E47225" w14:textId="77777777" w:rsidR="004F4462" w:rsidRDefault="004F4462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7E538507" w14:textId="436DB94D" w:rsidR="004F4462" w:rsidRPr="00971761" w:rsidRDefault="002A5019" w:rsidP="004F4462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</w:pPr>
            <w:r w:rsidRPr="00971761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There should be no change or impact on care settings</w:t>
            </w:r>
            <w:r w:rsidRPr="00763EA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, including 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in </w:t>
            </w:r>
            <w:r w:rsidRPr="00763EA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a patients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’</w:t>
            </w:r>
            <w:r w:rsidRPr="00763EA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 own home. The service delivery will continue to ensure equity of access to services designed to be inclusive, person-centered, safe, and compliant with quality standards.</w:t>
            </w:r>
          </w:p>
        </w:tc>
      </w:tr>
      <w:tr w:rsidR="002A5019" w:rsidRPr="00763EA5" w14:paraId="3CD637ED" w14:textId="77777777" w:rsidTr="002A5019">
        <w:tc>
          <w:tcPr>
            <w:tcW w:w="8926" w:type="dxa"/>
            <w:tcBorders>
              <w:bottom w:val="single" w:sz="4" w:space="0" w:color="auto"/>
            </w:tcBorders>
            <w:shd w:val="clear" w:color="auto" w:fill="auto"/>
          </w:tcPr>
          <w:p w14:paraId="0FA9499C" w14:textId="255E04D5" w:rsidR="002A5019" w:rsidRPr="00763EA5" w:rsidRDefault="002A5019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763EA5"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lang w:val="en-US"/>
              </w:rPr>
              <w:lastRenderedPageBreak/>
              <w:t>How do I share my views?</w:t>
            </w:r>
          </w:p>
          <w:p w14:paraId="410EAF94" w14:textId="77777777" w:rsidR="002A5019" w:rsidRPr="002A5019" w:rsidRDefault="002A5019" w:rsidP="002A5019">
            <w:pPr>
              <w:pStyle w:val="xxmsolistparagraph"/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</w:pPr>
            <w:r w:rsidRPr="002A5019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NHSScotland is committed to ensuring that patients and their families are at the centre of shaping healthcare services.</w:t>
            </w:r>
          </w:p>
          <w:p w14:paraId="25AE7AC1" w14:textId="76F07315" w:rsidR="002A5019" w:rsidRDefault="002A5019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</w:pPr>
            <w:r w:rsidRPr="002A5019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Nearer the handover deadline patients will have the opportunity to voice their views and perspectives at a regional level, for example through focus groups.</w:t>
            </w:r>
            <w:r w:rsidR="004F4462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2A5019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The CF service will also listen to patient views, give </w:t>
            </w:r>
            <w:proofErr w:type="gramStart"/>
            <w:r w:rsidRPr="002A5019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advice</w:t>
            </w:r>
            <w:proofErr w:type="gramEnd"/>
            <w:r w:rsidRPr="002A5019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 and address any concerns patients may have.</w:t>
            </w:r>
          </w:p>
          <w:p w14:paraId="48B44FDB" w14:textId="77777777" w:rsidR="004F4462" w:rsidRPr="002A5019" w:rsidRDefault="004F4462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7BA9E595" w14:textId="01902DB9" w:rsidR="002A5019" w:rsidRPr="002A5019" w:rsidRDefault="00863371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National charity </w:t>
            </w:r>
            <w:r w:rsidR="002A5019" w:rsidRPr="002A5019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ystic </w:t>
            </w:r>
            <w:r w:rsidR="002A5019" w:rsidRPr="002A5019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ibrosis</w:t>
            </w:r>
            <w:r w:rsidR="002A5019" w:rsidRPr="002A5019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 Trust offers practical support and information for people living with CF and their families. Their </w:t>
            </w:r>
            <w:hyperlink r:id="rId7" w:history="1">
              <w:r w:rsidR="004F4462" w:rsidRPr="00ED6BAA">
                <w:rPr>
                  <w:rStyle w:val="Hyperlink"/>
                  <w:rFonts w:ascii="Arial" w:hAnsi="Arial" w:cs="Arial"/>
                  <w:sz w:val="22"/>
                  <w:szCs w:val="22"/>
                </w:rPr>
                <w:t>helpline</w:t>
              </w:r>
            </w:hyperlink>
            <w:r w:rsidR="004F4462" w:rsidRPr="00763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5019" w:rsidRPr="002A5019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is available for anyone who has questions about CF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.</w:t>
            </w:r>
            <w:r w:rsidR="000F3131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Likewise,</w:t>
            </w:r>
            <w:r w:rsidR="004F4462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hyperlink r:id="rId8" w:history="1">
              <w:r w:rsidR="002A5019" w:rsidRPr="00863371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  <w:lang w:val="en-US"/>
                </w:rPr>
                <w:t>Butterfly Trust</w:t>
              </w:r>
            </w:hyperlink>
            <w:r w:rsidR="002A5019" w:rsidRPr="002A5019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 offers resources and support services for people affected by cystic fibrosis in Scotland.</w:t>
            </w:r>
          </w:p>
          <w:p w14:paraId="76991A67" w14:textId="6A96CDD6" w:rsidR="002A5019" w:rsidRPr="002A5019" w:rsidRDefault="002A5019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73B507C5" w14:textId="0AEE3F0B" w:rsidR="002A5019" w:rsidRPr="002A5019" w:rsidRDefault="002A5019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</w:pPr>
            <w:r w:rsidRPr="002A5019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You can also submit comments or questions to National Services Division by emailing </w:t>
            </w:r>
            <w:hyperlink r:id="rId9" w:history="1">
              <w:r w:rsidR="00AC3B3A" w:rsidRPr="00AC3B3A">
                <w:rPr>
                  <w:rStyle w:val="Hyperlink"/>
                  <w:rFonts w:ascii="Arial" w:hAnsi="Arial" w:cs="Arial"/>
                </w:rPr>
                <w:t>nss.specialistservices@nhs.scot</w:t>
              </w:r>
            </w:hyperlink>
          </w:p>
          <w:p w14:paraId="3328BC8D" w14:textId="77777777" w:rsidR="002A5019" w:rsidRPr="002A5019" w:rsidRDefault="002A5019" w:rsidP="00C02E25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</w:tr>
      <w:tr w:rsidR="002A5019" w:rsidRPr="00763EA5" w14:paraId="62A5D7D3" w14:textId="77777777" w:rsidTr="002A5019">
        <w:tc>
          <w:tcPr>
            <w:tcW w:w="8926" w:type="dxa"/>
            <w:shd w:val="clear" w:color="auto" w:fill="auto"/>
          </w:tcPr>
          <w:p w14:paraId="07221F6E" w14:textId="77777777" w:rsidR="002A5019" w:rsidRPr="009A25FA" w:rsidRDefault="002A5019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25FA">
              <w:rPr>
                <w:rFonts w:ascii="Arial" w:hAnsi="Arial" w:cs="Arial"/>
                <w:color w:val="FF0000"/>
                <w:sz w:val="22"/>
                <w:szCs w:val="22"/>
              </w:rPr>
              <w:t>Is this change being made to save money?</w:t>
            </w:r>
          </w:p>
          <w:p w14:paraId="535A59B1" w14:textId="77777777" w:rsidR="004F4462" w:rsidRDefault="004F4462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6E826C8" w14:textId="21FBC8FD" w:rsidR="002A5019" w:rsidRPr="009A25FA" w:rsidRDefault="002A5019" w:rsidP="00946907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A25FA">
              <w:rPr>
                <w:rFonts w:ascii="Arial" w:hAnsi="Arial" w:cs="Arial"/>
                <w:sz w:val="22"/>
                <w:szCs w:val="22"/>
              </w:rPr>
              <w:t>No. The service no longer meet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A25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criteria for </w:t>
            </w:r>
            <w:r w:rsidRPr="009A25FA">
              <w:rPr>
                <w:rFonts w:ascii="Arial" w:hAnsi="Arial" w:cs="Arial"/>
                <w:sz w:val="22"/>
                <w:szCs w:val="22"/>
              </w:rPr>
              <w:t>national designation due to the increasing numbers of CF patients. The standards and the quality of care will be maintained when the regional model is established.</w:t>
            </w:r>
          </w:p>
          <w:p w14:paraId="49D3EFDD" w14:textId="3286BD96" w:rsidR="002A5019" w:rsidRPr="009A25FA" w:rsidRDefault="002A5019" w:rsidP="003B1851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019" w:rsidRPr="00763EA5" w14:paraId="14CA39F5" w14:textId="77777777" w:rsidTr="002A5019">
        <w:trPr>
          <w:trHeight w:val="1056"/>
        </w:trPr>
        <w:tc>
          <w:tcPr>
            <w:tcW w:w="8926" w:type="dxa"/>
            <w:shd w:val="clear" w:color="auto" w:fill="auto"/>
          </w:tcPr>
          <w:p w14:paraId="5888C6B7" w14:textId="77777777" w:rsidR="002A5019" w:rsidRPr="002A5019" w:rsidRDefault="002A5019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019">
              <w:rPr>
                <w:rFonts w:ascii="Arial" w:hAnsi="Arial" w:cs="Arial"/>
                <w:color w:val="FF0000"/>
                <w:sz w:val="22"/>
                <w:szCs w:val="22"/>
              </w:rPr>
              <w:t>Do I need to do anything?</w:t>
            </w:r>
          </w:p>
          <w:p w14:paraId="5D5636F9" w14:textId="77777777" w:rsidR="004F4462" w:rsidRDefault="004F4462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915C686" w14:textId="77777777" w:rsidR="002A5019" w:rsidRDefault="002A5019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A5019">
              <w:rPr>
                <w:rFonts w:ascii="Arial" w:hAnsi="Arial" w:cs="Arial"/>
                <w:sz w:val="22"/>
                <w:szCs w:val="22"/>
              </w:rPr>
              <w:t xml:space="preserve">There is no need for you to take any action.  Services are expected to continue in the same manner with no changes to the patient experience. </w:t>
            </w:r>
          </w:p>
          <w:p w14:paraId="778DC4F7" w14:textId="4F87D57C" w:rsidR="004F4462" w:rsidRPr="002A5019" w:rsidRDefault="004F4462" w:rsidP="002A5019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bookmarkEnd w:id="0"/>
    </w:tbl>
    <w:p w14:paraId="01EDA4E6" w14:textId="77777777" w:rsidR="00E926D8" w:rsidRPr="00763EA5" w:rsidRDefault="00E926D8">
      <w:pPr>
        <w:rPr>
          <w:rFonts w:ascii="Arial" w:hAnsi="Arial" w:cs="Arial"/>
        </w:rPr>
      </w:pPr>
    </w:p>
    <w:sectPr w:rsidR="00E926D8" w:rsidRPr="00763EA5" w:rsidSect="009A2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E494" w14:textId="77777777" w:rsidR="000740D5" w:rsidRDefault="000740D5" w:rsidP="00672937">
      <w:pPr>
        <w:spacing w:after="0" w:line="240" w:lineRule="auto"/>
      </w:pPr>
      <w:r>
        <w:separator/>
      </w:r>
    </w:p>
  </w:endnote>
  <w:endnote w:type="continuationSeparator" w:id="0">
    <w:p w14:paraId="530B21A6" w14:textId="77777777" w:rsidR="000740D5" w:rsidRDefault="000740D5" w:rsidP="0067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5264" w14:textId="77777777" w:rsidR="00672937" w:rsidRDefault="00672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B947" w14:textId="77777777" w:rsidR="00672937" w:rsidRDefault="00672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62CC" w14:textId="77777777" w:rsidR="00672937" w:rsidRDefault="00672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23FC" w14:textId="77777777" w:rsidR="000740D5" w:rsidRDefault="000740D5" w:rsidP="00672937">
      <w:pPr>
        <w:spacing w:after="0" w:line="240" w:lineRule="auto"/>
      </w:pPr>
      <w:r>
        <w:separator/>
      </w:r>
    </w:p>
  </w:footnote>
  <w:footnote w:type="continuationSeparator" w:id="0">
    <w:p w14:paraId="320FD192" w14:textId="77777777" w:rsidR="000740D5" w:rsidRDefault="000740D5" w:rsidP="0067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9B86" w14:textId="4BC5B324" w:rsidR="00672937" w:rsidRDefault="00672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C177" w14:textId="353D58FE" w:rsidR="00672937" w:rsidRDefault="00672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B1F7" w14:textId="1B273FC2" w:rsidR="00672937" w:rsidRDefault="00672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BB"/>
    <w:rsid w:val="00035B26"/>
    <w:rsid w:val="000740D5"/>
    <w:rsid w:val="000B3872"/>
    <w:rsid w:val="000C3230"/>
    <w:rsid w:val="000F2D6B"/>
    <w:rsid w:val="000F3131"/>
    <w:rsid w:val="001005C6"/>
    <w:rsid w:val="001160F2"/>
    <w:rsid w:val="00136272"/>
    <w:rsid w:val="00137F4E"/>
    <w:rsid w:val="00162A11"/>
    <w:rsid w:val="00241CA6"/>
    <w:rsid w:val="002A3D6E"/>
    <w:rsid w:val="002A5019"/>
    <w:rsid w:val="002B5078"/>
    <w:rsid w:val="002E0814"/>
    <w:rsid w:val="002F72E4"/>
    <w:rsid w:val="003617E2"/>
    <w:rsid w:val="003A144D"/>
    <w:rsid w:val="003B1851"/>
    <w:rsid w:val="003D0446"/>
    <w:rsid w:val="003D5D71"/>
    <w:rsid w:val="003F3132"/>
    <w:rsid w:val="00400393"/>
    <w:rsid w:val="00414127"/>
    <w:rsid w:val="004E3E77"/>
    <w:rsid w:val="004F4462"/>
    <w:rsid w:val="005279A0"/>
    <w:rsid w:val="005C2729"/>
    <w:rsid w:val="005D2911"/>
    <w:rsid w:val="0064066D"/>
    <w:rsid w:val="00672937"/>
    <w:rsid w:val="006A775D"/>
    <w:rsid w:val="007257FB"/>
    <w:rsid w:val="00763EA5"/>
    <w:rsid w:val="007A131B"/>
    <w:rsid w:val="00815B22"/>
    <w:rsid w:val="0084690B"/>
    <w:rsid w:val="00852D04"/>
    <w:rsid w:val="00863371"/>
    <w:rsid w:val="008A7A4F"/>
    <w:rsid w:val="008F6CA4"/>
    <w:rsid w:val="009110B2"/>
    <w:rsid w:val="0091401F"/>
    <w:rsid w:val="00933375"/>
    <w:rsid w:val="00971761"/>
    <w:rsid w:val="009770AC"/>
    <w:rsid w:val="00992437"/>
    <w:rsid w:val="009A25FA"/>
    <w:rsid w:val="009D646A"/>
    <w:rsid w:val="009E0B33"/>
    <w:rsid w:val="00AC3B3A"/>
    <w:rsid w:val="00AF273A"/>
    <w:rsid w:val="00BE461D"/>
    <w:rsid w:val="00BE5300"/>
    <w:rsid w:val="00C02E25"/>
    <w:rsid w:val="00C064EB"/>
    <w:rsid w:val="00C63C05"/>
    <w:rsid w:val="00C74B86"/>
    <w:rsid w:val="00C822E5"/>
    <w:rsid w:val="00CE6DB3"/>
    <w:rsid w:val="00D206C0"/>
    <w:rsid w:val="00D22888"/>
    <w:rsid w:val="00D37F5E"/>
    <w:rsid w:val="00DB7B82"/>
    <w:rsid w:val="00DF4015"/>
    <w:rsid w:val="00E51FE1"/>
    <w:rsid w:val="00E926D8"/>
    <w:rsid w:val="00ED2ABB"/>
    <w:rsid w:val="00ED2DAA"/>
    <w:rsid w:val="00ED6BAA"/>
    <w:rsid w:val="00F05CD1"/>
    <w:rsid w:val="00F21C58"/>
    <w:rsid w:val="00F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9B338"/>
  <w15:chartTrackingRefBased/>
  <w15:docId w15:val="{10347E94-D0A1-4A9E-9ADF-9115C1A7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msolistparagraph"/>
    <w:basedOn w:val="Normal"/>
    <w:rsid w:val="00ED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2ABB"/>
    <w:rPr>
      <w:b/>
      <w:bCs/>
    </w:rPr>
  </w:style>
  <w:style w:type="paragraph" w:customStyle="1" w:styleId="xmsonormal">
    <w:name w:val="x_msonormal"/>
    <w:basedOn w:val="Normal"/>
    <w:rsid w:val="0076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3E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937"/>
  </w:style>
  <w:style w:type="paragraph" w:styleId="Footer">
    <w:name w:val="footer"/>
    <w:basedOn w:val="Normal"/>
    <w:link w:val="FooterChar"/>
    <w:uiPriority w:val="99"/>
    <w:unhideWhenUsed/>
    <w:rsid w:val="0067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37"/>
  </w:style>
  <w:style w:type="character" w:styleId="CommentReference">
    <w:name w:val="annotation reference"/>
    <w:basedOn w:val="DefaultParagraphFont"/>
    <w:uiPriority w:val="99"/>
    <w:semiHidden/>
    <w:unhideWhenUsed/>
    <w:rsid w:val="0072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7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tterflytrust.org.u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ysticfibrosis.org.uk/the-work-we-do/support-available/helplin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ss.specialistservices@nhs.sco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3971-6FF4-48DF-9B75-224612A0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NHSS National Services Scotland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</dc:creator>
  <cp:keywords/>
  <dc:description/>
  <cp:lastModifiedBy>Yvonne Kendall</cp:lastModifiedBy>
  <cp:revision>2</cp:revision>
  <dcterms:created xsi:type="dcterms:W3CDTF">2022-07-18T08:11:00Z</dcterms:created>
  <dcterms:modified xsi:type="dcterms:W3CDTF">2022-07-18T08:11:00Z</dcterms:modified>
</cp:coreProperties>
</file>