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C333" w14:textId="0AD02552" w:rsidR="00EB5117" w:rsidRDefault="002279AC">
      <w:pPr>
        <w:pStyle w:val="BodyText"/>
        <w:ind w:left="0"/>
        <w:jc w:val="center"/>
        <w:rPr>
          <w:b/>
          <w:sz w:val="24"/>
          <w:u w:val="single"/>
        </w:rPr>
      </w:pPr>
      <w:r>
        <w:rPr>
          <w:b/>
          <w:sz w:val="28"/>
          <w:u w:val="single"/>
        </w:rPr>
        <w:t>ePractitioner</w:t>
      </w:r>
      <w:r w:rsidR="00D657E9">
        <w:rPr>
          <w:b/>
          <w:sz w:val="28"/>
          <w:u w:val="single"/>
        </w:rPr>
        <w:t xml:space="preserve"> </w:t>
      </w:r>
      <w:r w:rsidR="007F6BA2">
        <w:rPr>
          <w:b/>
          <w:sz w:val="28"/>
          <w:u w:val="single"/>
        </w:rPr>
        <w:t>Certificate Renewal G</w:t>
      </w:r>
      <w:r w:rsidR="00D657E9">
        <w:rPr>
          <w:b/>
          <w:sz w:val="28"/>
          <w:u w:val="single"/>
        </w:rPr>
        <w:t>uide</w:t>
      </w:r>
    </w:p>
    <w:p w14:paraId="577B2509" w14:textId="77777777" w:rsidR="00EB5117" w:rsidRDefault="00EB5117">
      <w:pPr>
        <w:ind w:left="426"/>
      </w:pPr>
    </w:p>
    <w:p w14:paraId="6778725F" w14:textId="2E985BC9" w:rsidR="00B05D35" w:rsidRDefault="00106D6E" w:rsidP="00566A89">
      <w:r>
        <w:t xml:space="preserve">This is a quick reference guide to renewing the </w:t>
      </w:r>
      <w:r w:rsidR="002279AC">
        <w:t>ePractitioner</w:t>
      </w:r>
      <w:r>
        <w:t xml:space="preserve"> digital certificate using the electronic certificate management tool</w:t>
      </w:r>
      <w:r w:rsidR="00F21729">
        <w:t>.</w:t>
      </w:r>
      <w:r w:rsidR="00566A89">
        <w:t xml:space="preserve"> You may, however, find that included with this letter you have been supplied with a PMR Software Provider specific insert which advises contacting their I.T. helpdesk in the first instance. </w:t>
      </w:r>
      <w:r w:rsidR="00566A89" w:rsidRPr="00F92D93">
        <w:rPr>
          <w:b/>
          <w:bCs/>
        </w:rPr>
        <w:t>In this case we would advise doing this before proceeding further.</w:t>
      </w:r>
      <w:r w:rsidR="00566A89">
        <w:rPr>
          <w:b/>
          <w:bCs/>
        </w:rPr>
        <w:t xml:space="preserve"> </w:t>
      </w:r>
      <w:r w:rsidR="00B05D35">
        <w:t xml:space="preserve">You may also wish to contact your local IT if they are normally involved with downloading and installation of certificates or applications on your server. </w:t>
      </w:r>
    </w:p>
    <w:p w14:paraId="34E780B7" w14:textId="77777777" w:rsidR="00B05D35" w:rsidRDefault="00B05D35" w:rsidP="00106D6E"/>
    <w:p w14:paraId="52EEF7A7" w14:textId="1CB1B0F5" w:rsidR="00E064AE" w:rsidRPr="00EE17F4" w:rsidRDefault="00036C07" w:rsidP="00036C07">
      <w:pPr>
        <w:jc w:val="center"/>
        <w:rPr>
          <w:b/>
          <w:bCs/>
          <w:color w:val="FF0000"/>
        </w:rPr>
      </w:pPr>
      <w:r w:rsidRPr="00EE17F4">
        <w:rPr>
          <w:b/>
          <w:bCs/>
          <w:color w:val="FF0000"/>
        </w:rPr>
        <w:t>Additional Information: Initial Login Error Message.</w:t>
      </w:r>
    </w:p>
    <w:p w14:paraId="6B990AD3" w14:textId="77777777" w:rsidR="00E064AE" w:rsidRDefault="00E064AE" w:rsidP="00106D6E"/>
    <w:p w14:paraId="06482FFC" w14:textId="7B1FA83F" w:rsidR="00E064AE" w:rsidRPr="00EE17F4" w:rsidRDefault="00036C07" w:rsidP="00106D6E">
      <w:pPr>
        <w:rPr>
          <w:color w:val="FF0000"/>
        </w:rPr>
      </w:pPr>
      <w:r w:rsidRPr="00EE17F4">
        <w:rPr>
          <w:color w:val="FF0000"/>
        </w:rPr>
        <w:t>You may see the below error message when attempting login:</w:t>
      </w:r>
    </w:p>
    <w:p w14:paraId="42AF4DE6" w14:textId="77777777" w:rsidR="00E064AE" w:rsidRDefault="00E064AE" w:rsidP="00106D6E"/>
    <w:p w14:paraId="39BB0E4A" w14:textId="169C23CF" w:rsidR="00E064AE" w:rsidRDefault="00036C07" w:rsidP="00036C07">
      <w:pPr>
        <w:jc w:val="center"/>
      </w:pPr>
      <w:r>
        <w:rPr>
          <w:noProof/>
        </w:rPr>
        <w:drawing>
          <wp:inline distT="0" distB="0" distL="0" distR="0" wp14:anchorId="7F168207" wp14:editId="6B9C0DCA">
            <wp:extent cx="2924175" cy="1428309"/>
            <wp:effectExtent l="0" t="0" r="0" b="635"/>
            <wp:docPr id="2141613866" name="Picture 12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613866" name="Picture 12" descr="A screenshot of a computer erro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25" cy="144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A6D1" w14:textId="77777777" w:rsidR="00E064AE" w:rsidRDefault="00E064AE" w:rsidP="00106D6E"/>
    <w:p w14:paraId="22CADC31" w14:textId="308D1D0B" w:rsidR="00E064AE" w:rsidRDefault="00036C07" w:rsidP="00106D6E">
      <w:pPr>
        <w:rPr>
          <w:color w:val="FF0000"/>
        </w:rPr>
      </w:pPr>
      <w:r w:rsidRPr="00EE17F4">
        <w:rPr>
          <w:color w:val="FF0000"/>
        </w:rPr>
        <w:t>This is expected</w:t>
      </w:r>
      <w:r w:rsidR="00EE17F4" w:rsidRPr="00EE17F4">
        <w:rPr>
          <w:color w:val="FF0000"/>
        </w:rPr>
        <w:t xml:space="preserve"> if a new version of the application is available</w:t>
      </w:r>
      <w:r w:rsidRPr="00EE17F4">
        <w:rPr>
          <w:color w:val="FF0000"/>
        </w:rPr>
        <w:t xml:space="preserve">, please click </w:t>
      </w:r>
      <w:r w:rsidR="00EE17F4" w:rsidRPr="00EE17F4">
        <w:rPr>
          <w:color w:val="FF0000"/>
        </w:rPr>
        <w:t>Cancel and close the CMT application.</w:t>
      </w:r>
      <w:r w:rsidR="00EE17F4">
        <w:rPr>
          <w:color w:val="FF0000"/>
        </w:rPr>
        <w:t xml:space="preserve"> </w:t>
      </w:r>
      <w:r w:rsidR="00EE17F4" w:rsidRPr="00EE17F4">
        <w:rPr>
          <w:color w:val="FF0000"/>
        </w:rPr>
        <w:t>The new version</w:t>
      </w:r>
      <w:r w:rsidRPr="00EE17F4">
        <w:rPr>
          <w:color w:val="FF0000"/>
        </w:rPr>
        <w:t xml:space="preserve"> </w:t>
      </w:r>
      <w:r w:rsidR="00EE17F4" w:rsidRPr="00EE17F4">
        <w:rPr>
          <w:color w:val="FF0000"/>
        </w:rPr>
        <w:t xml:space="preserve">of the application can be downloaded </w:t>
      </w:r>
      <w:r w:rsidR="009D75BD">
        <w:rPr>
          <w:color w:val="FF0000"/>
        </w:rPr>
        <w:t xml:space="preserve">and automatically installed </w:t>
      </w:r>
      <w:r w:rsidR="00EE17F4" w:rsidRPr="00EE17F4">
        <w:rPr>
          <w:color w:val="FF0000"/>
        </w:rPr>
        <w:t>by going to the following page on your browser:</w:t>
      </w:r>
    </w:p>
    <w:p w14:paraId="138F8EDB" w14:textId="77777777" w:rsidR="008B42EF" w:rsidRPr="00EE17F4" w:rsidRDefault="008B42EF" w:rsidP="00106D6E">
      <w:pPr>
        <w:rPr>
          <w:color w:val="FF0000"/>
        </w:rPr>
      </w:pPr>
    </w:p>
    <w:p w14:paraId="4AA0584D" w14:textId="2E43CB97" w:rsidR="00E064AE" w:rsidRPr="004354C9" w:rsidRDefault="00EE17F4" w:rsidP="000A75B0">
      <w:pPr>
        <w:ind w:left="284"/>
        <w:rPr>
          <w:color w:val="0000FF"/>
          <w:u w:val="single"/>
        </w:rPr>
      </w:pPr>
      <w:r w:rsidRPr="004354C9">
        <w:rPr>
          <w:color w:val="0000FF"/>
          <w:u w:val="single"/>
        </w:rPr>
        <w:t>https://www.eps.nds.scot.nhs.uk/CCMS/install.html</w:t>
      </w:r>
    </w:p>
    <w:p w14:paraId="06B3F493" w14:textId="77777777" w:rsidR="00E064AE" w:rsidRDefault="00E064AE" w:rsidP="00106D6E"/>
    <w:p w14:paraId="2BEA30B0" w14:textId="44E519D2" w:rsidR="00E064AE" w:rsidRPr="000471D8" w:rsidRDefault="000A75B0" w:rsidP="00106D6E">
      <w:pPr>
        <w:rPr>
          <w:color w:val="FF0000"/>
        </w:rPr>
      </w:pPr>
      <w:r w:rsidRPr="000471D8">
        <w:rPr>
          <w:color w:val="FF0000"/>
        </w:rPr>
        <w:t>This page will provide instructions</w:t>
      </w:r>
      <w:r w:rsidR="00334E21" w:rsidRPr="000471D8">
        <w:rPr>
          <w:color w:val="FF0000"/>
        </w:rPr>
        <w:t xml:space="preserve"> for download, install and successful verification of installation</w:t>
      </w:r>
      <w:r w:rsidR="008D0DAB" w:rsidRPr="000471D8">
        <w:rPr>
          <w:color w:val="FF0000"/>
        </w:rPr>
        <w:t>:</w:t>
      </w:r>
    </w:p>
    <w:p w14:paraId="2C5D1E5F" w14:textId="4F815E4C" w:rsidR="000A75B0" w:rsidRDefault="005215EE" w:rsidP="003B299B">
      <w:pPr>
        <w:jc w:val="center"/>
      </w:pPr>
      <w:r>
        <w:rPr>
          <w:noProof/>
        </w:rPr>
        <w:drawing>
          <wp:inline distT="0" distB="0" distL="0" distR="0" wp14:anchorId="310B756F" wp14:editId="6AD90AFF">
            <wp:extent cx="3914775" cy="2486025"/>
            <wp:effectExtent l="0" t="0" r="9525" b="9525"/>
            <wp:docPr id="485813522" name="Picture 2" descr="A screenshot of a certificate mana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813522" name="Picture 2" descr="A screenshot of a certificate manag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E5DEA" w14:textId="77777777" w:rsidR="00E064AE" w:rsidRDefault="00E064AE" w:rsidP="00106D6E"/>
    <w:p w14:paraId="3041C8F1" w14:textId="56B936A0" w:rsidR="00106D6E" w:rsidRPr="00C22730" w:rsidRDefault="00106D6E" w:rsidP="00106D6E">
      <w:pPr>
        <w:rPr>
          <w:b/>
          <w:bCs/>
        </w:rPr>
      </w:pPr>
      <w:r w:rsidRPr="00C22730">
        <w:rPr>
          <w:b/>
          <w:bCs/>
        </w:rPr>
        <w:t>Pre-requisites</w:t>
      </w:r>
      <w:r w:rsidR="009D75BD">
        <w:rPr>
          <w:b/>
          <w:bCs/>
        </w:rPr>
        <w:t xml:space="preserve"> for </w:t>
      </w:r>
      <w:r w:rsidR="00F12FAF">
        <w:rPr>
          <w:b/>
          <w:bCs/>
        </w:rPr>
        <w:t xml:space="preserve">requesting a </w:t>
      </w:r>
      <w:r w:rsidR="009D75BD">
        <w:rPr>
          <w:b/>
          <w:bCs/>
        </w:rPr>
        <w:t>Certifi</w:t>
      </w:r>
      <w:r w:rsidR="00F12FAF">
        <w:rPr>
          <w:b/>
          <w:bCs/>
        </w:rPr>
        <w:t>cate</w:t>
      </w:r>
      <w:r w:rsidR="00496936" w:rsidRPr="00C22730">
        <w:rPr>
          <w:b/>
          <w:bCs/>
        </w:rPr>
        <w:t>.</w:t>
      </w:r>
    </w:p>
    <w:p w14:paraId="66C6A4EF" w14:textId="77777777" w:rsidR="00106D6E" w:rsidRDefault="00106D6E" w:rsidP="00106D6E">
      <w:r>
        <w:t>Before proceeding you will require:</w:t>
      </w:r>
    </w:p>
    <w:p w14:paraId="025A70B9" w14:textId="67B43EF2" w:rsidR="00797040" w:rsidRDefault="00797040" w:rsidP="00106D6E">
      <w:pPr>
        <w:numPr>
          <w:ilvl w:val="0"/>
          <w:numId w:val="27"/>
        </w:numPr>
        <w:tabs>
          <w:tab w:val="clear" w:pos="786"/>
          <w:tab w:val="num" w:pos="426"/>
        </w:tabs>
        <w:ind w:left="0" w:firstLine="0"/>
      </w:pPr>
      <w:r>
        <w:t>CMT updated to version 4.</w:t>
      </w:r>
      <w:r w:rsidR="00BB65F7">
        <w:t>1</w:t>
      </w:r>
      <w:r>
        <w:t>.</w:t>
      </w:r>
      <w:r w:rsidR="00BB65F7">
        <w:t>0</w:t>
      </w:r>
      <w:r>
        <w:t>.0</w:t>
      </w:r>
    </w:p>
    <w:p w14:paraId="6DB2476D" w14:textId="04E939C8" w:rsidR="00106D6E" w:rsidRDefault="00106D6E" w:rsidP="00106D6E">
      <w:pPr>
        <w:numPr>
          <w:ilvl w:val="0"/>
          <w:numId w:val="27"/>
        </w:numPr>
        <w:tabs>
          <w:tab w:val="clear" w:pos="786"/>
          <w:tab w:val="num" w:pos="426"/>
        </w:tabs>
        <w:ind w:left="0" w:firstLine="0"/>
      </w:pPr>
      <w:r>
        <w:t xml:space="preserve">Your </w:t>
      </w:r>
      <w:r w:rsidR="002279AC">
        <w:t>ePractitioner</w:t>
      </w:r>
      <w:r>
        <w:t xml:space="preserve"> PIN number (supplied on secure </w:t>
      </w:r>
      <w:r w:rsidR="002279AC">
        <w:t>ePractitioner</w:t>
      </w:r>
      <w:r>
        <w:t xml:space="preserve"> stationary)</w:t>
      </w:r>
      <w:r w:rsidR="00496936">
        <w:t>.</w:t>
      </w:r>
    </w:p>
    <w:p w14:paraId="6B6B224C" w14:textId="77777777" w:rsidR="00106D6E" w:rsidRDefault="006F1E43" w:rsidP="00106D6E">
      <w:pPr>
        <w:numPr>
          <w:ilvl w:val="0"/>
          <w:numId w:val="27"/>
        </w:numPr>
        <w:tabs>
          <w:tab w:val="clear" w:pos="786"/>
          <w:tab w:val="num" w:pos="426"/>
        </w:tabs>
        <w:ind w:left="0" w:firstLine="0"/>
      </w:pPr>
      <w:r>
        <w:t>Administrator logon privileges</w:t>
      </w:r>
      <w:r w:rsidR="00496936">
        <w:t>.</w:t>
      </w:r>
    </w:p>
    <w:tbl>
      <w:tblPr>
        <w:tblW w:w="878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8E75D9" w14:paraId="4B0F0E96" w14:textId="77777777" w:rsidTr="00E24E23">
        <w:trPr>
          <w:trHeight w:val="1310"/>
        </w:trPr>
        <w:tc>
          <w:tcPr>
            <w:tcW w:w="4395" w:type="dxa"/>
            <w:shd w:val="clear" w:color="auto" w:fill="auto"/>
          </w:tcPr>
          <w:p w14:paraId="761B956B" w14:textId="77777777" w:rsidR="00570978" w:rsidRDefault="001977B8" w:rsidP="00570978">
            <w:r>
              <w:lastRenderedPageBreak/>
              <w:t xml:space="preserve">Identify where </w:t>
            </w:r>
            <w:proofErr w:type="spellStart"/>
            <w:r>
              <w:t>eCMT</w:t>
            </w:r>
            <w:proofErr w:type="spellEnd"/>
            <w:r>
              <w:t xml:space="preserve"> may be started from.</w:t>
            </w:r>
          </w:p>
          <w:p w14:paraId="1B401E89" w14:textId="77777777" w:rsidR="001977B8" w:rsidRDefault="001977B8" w:rsidP="00570978"/>
          <w:p w14:paraId="05E04092" w14:textId="77777777" w:rsidR="001977B8" w:rsidRDefault="00570978" w:rsidP="00E24E23">
            <w:r>
              <w:t xml:space="preserve">There may be a shortcut on the machine desktop which can be used to access </w:t>
            </w:r>
            <w:proofErr w:type="spellStart"/>
            <w:r>
              <w:t>eCMT</w:t>
            </w:r>
            <w:proofErr w:type="spellEnd"/>
            <w:r>
              <w:t>, as shown.</w:t>
            </w:r>
          </w:p>
        </w:tc>
        <w:tc>
          <w:tcPr>
            <w:tcW w:w="4394" w:type="dxa"/>
            <w:shd w:val="clear" w:color="auto" w:fill="auto"/>
          </w:tcPr>
          <w:p w14:paraId="0719C981" w14:textId="77777777" w:rsidR="007C62A8" w:rsidRDefault="007C62A8" w:rsidP="001E6B68">
            <w:pPr>
              <w:jc w:val="center"/>
            </w:pPr>
          </w:p>
          <w:p w14:paraId="035410A4" w14:textId="0A179002" w:rsidR="007C62A8" w:rsidRDefault="0019277E" w:rsidP="00E24E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F6F6EF" wp14:editId="6A884DA5">
                  <wp:extent cx="438150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AF7460" w14:textId="77777777" w:rsidR="00E87982" w:rsidRDefault="00E87982" w:rsidP="0079027B"/>
    <w:p w14:paraId="3510563A" w14:textId="405F1315" w:rsidR="00E24E23" w:rsidRDefault="00E24E23" w:rsidP="00E24E23">
      <w:r>
        <w:t xml:space="preserve">Alternatively, </w:t>
      </w:r>
      <w:proofErr w:type="spellStart"/>
      <w:r>
        <w:t>eCMT</w:t>
      </w:r>
      <w:proofErr w:type="spellEnd"/>
      <w:r>
        <w:t xml:space="preserve"> can be accessed via the Windows Start menu, as </w:t>
      </w:r>
      <w:r w:rsidR="00F92D93">
        <w:t>follows: -</w:t>
      </w:r>
    </w:p>
    <w:p w14:paraId="041EAEDE" w14:textId="77777777" w:rsidR="004919F6" w:rsidRPr="006B73B6" w:rsidRDefault="004919F6" w:rsidP="00EB57F1">
      <w:pPr>
        <w:ind w:left="2160"/>
        <w:rPr>
          <w:rFonts w:ascii="Courier New" w:hAnsi="Courier New" w:cs="Courier New"/>
          <w:b/>
          <w:sz w:val="20"/>
        </w:rPr>
      </w:pPr>
      <w:r w:rsidRPr="006B73B6">
        <w:rPr>
          <w:rFonts w:ascii="Courier New" w:hAnsi="Courier New" w:cs="Courier New"/>
          <w:b/>
          <w:sz w:val="20"/>
        </w:rPr>
        <w:t xml:space="preserve">Windows Start </w:t>
      </w:r>
    </w:p>
    <w:p w14:paraId="28273ACA" w14:textId="77777777" w:rsidR="004919F6" w:rsidRPr="006B73B6" w:rsidRDefault="004919F6" w:rsidP="00EB57F1">
      <w:pPr>
        <w:ind w:left="2160"/>
        <w:rPr>
          <w:rFonts w:ascii="Courier New" w:hAnsi="Courier New" w:cs="Courier New"/>
          <w:b/>
          <w:sz w:val="20"/>
        </w:rPr>
      </w:pPr>
      <w:r w:rsidRPr="006B73B6">
        <w:rPr>
          <w:rFonts w:ascii="Courier New" w:hAnsi="Courier New" w:cs="Courier New"/>
          <w:b/>
          <w:sz w:val="20"/>
        </w:rPr>
        <w:t xml:space="preserve">-&gt; All Programs </w:t>
      </w:r>
    </w:p>
    <w:p w14:paraId="04071D72" w14:textId="77777777" w:rsidR="004919F6" w:rsidRPr="006B73B6" w:rsidRDefault="004919F6" w:rsidP="00EB57F1">
      <w:pPr>
        <w:ind w:left="2160"/>
        <w:rPr>
          <w:rFonts w:ascii="Courier New" w:hAnsi="Courier New" w:cs="Courier New"/>
          <w:b/>
          <w:sz w:val="20"/>
        </w:rPr>
      </w:pPr>
      <w:r w:rsidRPr="006B73B6">
        <w:rPr>
          <w:rFonts w:ascii="Courier New" w:hAnsi="Courier New" w:cs="Courier New"/>
          <w:b/>
          <w:sz w:val="20"/>
        </w:rPr>
        <w:t xml:space="preserve"> -&gt; Certificate Manager </w:t>
      </w:r>
    </w:p>
    <w:p w14:paraId="20014B86" w14:textId="77777777" w:rsidR="004919F6" w:rsidRPr="006B73B6" w:rsidRDefault="004919F6" w:rsidP="00EB57F1">
      <w:pPr>
        <w:ind w:left="2160"/>
        <w:rPr>
          <w:rFonts w:ascii="Courier New" w:hAnsi="Courier New" w:cs="Courier New"/>
          <w:b/>
          <w:sz w:val="20"/>
        </w:rPr>
      </w:pPr>
      <w:r w:rsidRPr="006B73B6">
        <w:rPr>
          <w:rFonts w:ascii="Courier New" w:hAnsi="Courier New" w:cs="Courier New"/>
          <w:b/>
          <w:sz w:val="20"/>
        </w:rPr>
        <w:t xml:space="preserve">  -&gt; Certificate Manager </w:t>
      </w:r>
    </w:p>
    <w:p w14:paraId="7EC41A11" w14:textId="77777777" w:rsidR="00036C07" w:rsidRDefault="00036C07" w:rsidP="0079027B"/>
    <w:p w14:paraId="14C353D2" w14:textId="77777777" w:rsidR="00E24E23" w:rsidRDefault="00E24E23" w:rsidP="00E24E23">
      <w:pPr>
        <w:rPr>
          <w:sz w:val="24"/>
          <w:szCs w:val="24"/>
        </w:rPr>
      </w:pPr>
      <w:r w:rsidRPr="00410F5C">
        <w:rPr>
          <w:sz w:val="24"/>
          <w:szCs w:val="24"/>
        </w:rPr>
        <w:t xml:space="preserve">Start </w:t>
      </w:r>
      <w:proofErr w:type="spellStart"/>
      <w:r w:rsidRPr="00410F5C">
        <w:rPr>
          <w:sz w:val="24"/>
          <w:szCs w:val="24"/>
        </w:rPr>
        <w:t>eCMT</w:t>
      </w:r>
      <w:proofErr w:type="spellEnd"/>
      <w:r>
        <w:rPr>
          <w:sz w:val="24"/>
          <w:szCs w:val="24"/>
        </w:rPr>
        <w:t xml:space="preserve"> to run as Administrator by either:</w:t>
      </w:r>
    </w:p>
    <w:p w14:paraId="2473637A" w14:textId="77777777" w:rsidR="00E24E23" w:rsidRDefault="00E24E23" w:rsidP="0002214A">
      <w:pPr>
        <w:numPr>
          <w:ilvl w:val="0"/>
          <w:numId w:val="29"/>
        </w:numPr>
      </w:pPr>
      <w:r>
        <w:t>Right click Certificate Manager from Start Menu</w:t>
      </w:r>
      <w:r w:rsidR="0002214A">
        <w:t xml:space="preserve"> and select Run as Administrator.</w:t>
      </w:r>
    </w:p>
    <w:p w14:paraId="79BBFE08" w14:textId="77777777" w:rsidR="00B05D35" w:rsidRDefault="00E24E23" w:rsidP="0079027B">
      <w:pPr>
        <w:numPr>
          <w:ilvl w:val="0"/>
          <w:numId w:val="29"/>
        </w:numPr>
      </w:pPr>
      <w:r>
        <w:t>Right click Certificate Manager desktop shortcut</w:t>
      </w:r>
      <w:r w:rsidR="0002214A">
        <w:t xml:space="preserve"> and </w:t>
      </w:r>
      <w:r w:rsidR="00CE1D1B">
        <w:t>choose</w:t>
      </w:r>
      <w:r w:rsidR="0002214A">
        <w:t xml:space="preserve"> ‘Properties’. Select the ‘Compatibility’ tab and tick the box titled ‘Run this program as an administrator’. Click ‘Apply’ and then ‘OK’  </w:t>
      </w:r>
      <w:r w:rsidR="00CE1D1B">
        <w:t xml:space="preserve"> </w:t>
      </w:r>
    </w:p>
    <w:p w14:paraId="6C1CD6A5" w14:textId="77777777" w:rsidR="00E87982" w:rsidRDefault="00E87982" w:rsidP="0079027B"/>
    <w:p w14:paraId="6547E546" w14:textId="321A8070" w:rsidR="00E24E23" w:rsidRDefault="00E24E23" w:rsidP="00E24E23">
      <w:r>
        <w:t xml:space="preserve">The </w:t>
      </w:r>
      <w:r w:rsidR="00E064AE">
        <w:t>below</w:t>
      </w:r>
      <w:r>
        <w:t xml:space="preserve"> confirmation request message will always be displayed.</w:t>
      </w:r>
    </w:p>
    <w:p w14:paraId="123392B0" w14:textId="77777777" w:rsidR="00E24E23" w:rsidRDefault="00E24E23" w:rsidP="0079027B"/>
    <w:tbl>
      <w:tblPr>
        <w:tblW w:w="878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60"/>
        <w:gridCol w:w="4394"/>
      </w:tblGrid>
      <w:tr w:rsidR="00E064AE" w14:paraId="7E3F3040" w14:textId="77777777" w:rsidTr="00566A89">
        <w:trPr>
          <w:trHeight w:val="2563"/>
        </w:trPr>
        <w:tc>
          <w:tcPr>
            <w:tcW w:w="2835" w:type="dxa"/>
            <w:shd w:val="clear" w:color="auto" w:fill="auto"/>
          </w:tcPr>
          <w:p w14:paraId="3C0EEECD" w14:textId="77777777" w:rsidR="00E064AE" w:rsidRDefault="00E064AE" w:rsidP="008C7B53">
            <w:r>
              <w:t>User will be required to confirm that they have selected to run as Administrator.</w:t>
            </w:r>
          </w:p>
          <w:p w14:paraId="2F166D1C" w14:textId="77777777" w:rsidR="00E064AE" w:rsidRDefault="00E064AE" w:rsidP="008C7B53">
            <w:r>
              <w:t>Select Yes to confirm.</w:t>
            </w:r>
          </w:p>
          <w:p w14:paraId="0A64949B" w14:textId="77777777" w:rsidR="00E064AE" w:rsidRDefault="00E064AE" w:rsidP="008C7B53">
            <w:r>
              <w:t>Select No if Run as Administrator has not been selected and restart with Administrator privileges.</w:t>
            </w:r>
          </w:p>
          <w:p w14:paraId="4FA5B215" w14:textId="77777777" w:rsidR="00E064AE" w:rsidRDefault="00E064AE" w:rsidP="008C7B53"/>
        </w:tc>
        <w:tc>
          <w:tcPr>
            <w:tcW w:w="5954" w:type="dxa"/>
            <w:gridSpan w:val="2"/>
            <w:shd w:val="clear" w:color="auto" w:fill="auto"/>
          </w:tcPr>
          <w:p w14:paraId="22ADBD2D" w14:textId="77777777" w:rsidR="00E064AE" w:rsidRDefault="00E064AE" w:rsidP="008C7B5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2AFD56" wp14:editId="7637E68C">
                  <wp:extent cx="3638550" cy="1619250"/>
                  <wp:effectExtent l="0" t="0" r="0" b="0"/>
                  <wp:docPr id="1766341549" name="Picture 1766341549" descr="A screenshot of a computer error messag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341549" name="Picture 1766341549" descr="A screenshot of a computer error messag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F92" w14:paraId="76513FAE" w14:textId="77777777" w:rsidTr="004919F6">
        <w:trPr>
          <w:trHeight w:val="3086"/>
        </w:trPr>
        <w:tc>
          <w:tcPr>
            <w:tcW w:w="4395" w:type="dxa"/>
            <w:gridSpan w:val="2"/>
            <w:shd w:val="clear" w:color="auto" w:fill="auto"/>
          </w:tcPr>
          <w:p w14:paraId="6DB0BC87" w14:textId="77777777" w:rsidR="00973F92" w:rsidRDefault="001977B8" w:rsidP="00973F92">
            <w:proofErr w:type="spellStart"/>
            <w:r>
              <w:t>e</w:t>
            </w:r>
            <w:r w:rsidR="00973F92">
              <w:t>CMT</w:t>
            </w:r>
            <w:proofErr w:type="spellEnd"/>
            <w:r w:rsidR="00973F92">
              <w:t xml:space="preserve"> will start up and perform initial checks for updates.</w:t>
            </w:r>
          </w:p>
          <w:p w14:paraId="303D6A40" w14:textId="77777777" w:rsidR="00E24E23" w:rsidRDefault="00E24E23" w:rsidP="00973F92"/>
          <w:p w14:paraId="3F21F6B0" w14:textId="2B365C61" w:rsidR="00973F92" w:rsidRDefault="00E24E23" w:rsidP="007B1F07">
            <w:r>
              <w:t>The lates</w:t>
            </w:r>
            <w:r w:rsidR="007B1F07">
              <w:t>t</w:t>
            </w:r>
            <w:r>
              <w:t xml:space="preserve"> version of the CMT must be used. This is currently version 4.0.</w:t>
            </w:r>
            <w:r w:rsidR="00CA6950">
              <w:t>8</w:t>
            </w:r>
            <w:r>
              <w:t>.</w:t>
            </w:r>
            <w:r w:rsidR="00BD328F">
              <w:t>0</w:t>
            </w:r>
            <w:r>
              <w:t xml:space="preserve">, as shown opposite. </w:t>
            </w:r>
          </w:p>
        </w:tc>
        <w:tc>
          <w:tcPr>
            <w:tcW w:w="4394" w:type="dxa"/>
            <w:shd w:val="clear" w:color="auto" w:fill="auto"/>
          </w:tcPr>
          <w:p w14:paraId="150184D3" w14:textId="38B531BD" w:rsidR="00973F92" w:rsidRDefault="00DF15FF" w:rsidP="00FB69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41E92B" wp14:editId="7BDB60CA">
                  <wp:extent cx="2653030" cy="1890395"/>
                  <wp:effectExtent l="0" t="0" r="0" b="0"/>
                  <wp:docPr id="231198956" name="Picture 1" descr="A white background with blue text and 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98956" name="Picture 1" descr="A white background with blue text and a blue and white logo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189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F07" w14:paraId="1E7D7CE8" w14:textId="77777777" w:rsidTr="00566A89">
        <w:trPr>
          <w:trHeight w:val="2378"/>
        </w:trPr>
        <w:tc>
          <w:tcPr>
            <w:tcW w:w="4395" w:type="dxa"/>
            <w:gridSpan w:val="2"/>
            <w:shd w:val="clear" w:color="auto" w:fill="auto"/>
          </w:tcPr>
          <w:p w14:paraId="2604FCC9" w14:textId="77777777" w:rsidR="007B1F07" w:rsidRDefault="007B1F07" w:rsidP="0079382D"/>
          <w:p w14:paraId="25149E26" w14:textId="0D47A596" w:rsidR="007B1F07" w:rsidRPr="000B28CB" w:rsidRDefault="007B1F07" w:rsidP="0079382D">
            <w:pPr>
              <w:rPr>
                <w:i/>
                <w:iCs/>
                <w:color w:val="FF0000"/>
              </w:rPr>
            </w:pPr>
            <w:r w:rsidRPr="0002214A">
              <w:rPr>
                <w:color w:val="FF0000"/>
              </w:rPr>
              <w:t xml:space="preserve">If you are offered version </w:t>
            </w:r>
            <w:r w:rsidR="000B28CB">
              <w:rPr>
                <w:color w:val="FF0000"/>
              </w:rPr>
              <w:t>v</w:t>
            </w:r>
            <w:r w:rsidRPr="0002214A">
              <w:rPr>
                <w:color w:val="FF0000"/>
              </w:rPr>
              <w:t xml:space="preserve">3.0.0.2 (shown opposite) </w:t>
            </w:r>
            <w:r w:rsidR="00955391">
              <w:rPr>
                <w:color w:val="FF0000"/>
              </w:rPr>
              <w:t xml:space="preserve">or any version </w:t>
            </w:r>
            <w:r w:rsidR="000B28CB">
              <w:rPr>
                <w:color w:val="FF0000"/>
              </w:rPr>
              <w:t>less than v4.</w:t>
            </w:r>
            <w:r w:rsidR="00EF327A">
              <w:rPr>
                <w:color w:val="FF0000"/>
              </w:rPr>
              <w:t>1</w:t>
            </w:r>
            <w:r w:rsidR="000B28CB">
              <w:rPr>
                <w:color w:val="FF0000"/>
              </w:rPr>
              <w:t>.</w:t>
            </w:r>
            <w:r w:rsidR="00EF327A">
              <w:rPr>
                <w:color w:val="FF0000"/>
              </w:rPr>
              <w:t>0</w:t>
            </w:r>
            <w:r w:rsidR="000B28CB">
              <w:rPr>
                <w:color w:val="FF0000"/>
              </w:rPr>
              <w:t>.</w:t>
            </w:r>
            <w:r w:rsidR="001B2009">
              <w:rPr>
                <w:color w:val="FF0000"/>
              </w:rPr>
              <w:t>0,</w:t>
            </w:r>
            <w:r w:rsidR="000B28CB">
              <w:rPr>
                <w:color w:val="FF0000"/>
              </w:rPr>
              <w:t xml:space="preserve"> </w:t>
            </w:r>
            <w:r w:rsidRPr="000B28CB">
              <w:rPr>
                <w:i/>
                <w:iCs/>
                <w:color w:val="FF0000"/>
              </w:rPr>
              <w:t xml:space="preserve">please </w:t>
            </w:r>
            <w:r w:rsidR="00D9125F" w:rsidRPr="000B28CB">
              <w:rPr>
                <w:i/>
                <w:iCs/>
                <w:color w:val="FF0000"/>
              </w:rPr>
              <w:t>upgrade to the new version</w:t>
            </w:r>
            <w:r w:rsidR="00C62652" w:rsidRPr="000B28CB">
              <w:rPr>
                <w:i/>
                <w:iCs/>
                <w:color w:val="FF0000"/>
              </w:rPr>
              <w:t xml:space="preserve"> from the following location:</w:t>
            </w:r>
          </w:p>
          <w:p w14:paraId="68998147" w14:textId="77777777" w:rsidR="00C62652" w:rsidRDefault="00C62652" w:rsidP="0079382D">
            <w:pPr>
              <w:rPr>
                <w:b/>
                <w:bCs/>
                <w:i/>
                <w:iCs/>
                <w:color w:val="FF0000"/>
              </w:rPr>
            </w:pPr>
          </w:p>
          <w:p w14:paraId="640161C0" w14:textId="77777777" w:rsidR="00C62652" w:rsidRPr="00C62652" w:rsidRDefault="00C62652" w:rsidP="00C62652">
            <w:pPr>
              <w:rPr>
                <w:color w:val="0000FF"/>
                <w:sz w:val="18"/>
                <w:szCs w:val="18"/>
                <w:u w:val="single"/>
              </w:rPr>
            </w:pPr>
            <w:r w:rsidRPr="00C62652">
              <w:rPr>
                <w:color w:val="0000FF"/>
                <w:sz w:val="18"/>
                <w:szCs w:val="18"/>
                <w:u w:val="single"/>
              </w:rPr>
              <w:t>https://www.eps.nds.scot.nhs.uk/CCMS/install.html</w:t>
            </w:r>
          </w:p>
          <w:p w14:paraId="28626730" w14:textId="6F5F61CB" w:rsidR="00C62652" w:rsidRPr="0002214A" w:rsidRDefault="00C62652" w:rsidP="0079382D">
            <w:pPr>
              <w:rPr>
                <w:color w:val="FF0000"/>
              </w:rPr>
            </w:pPr>
          </w:p>
        </w:tc>
        <w:tc>
          <w:tcPr>
            <w:tcW w:w="4394" w:type="dxa"/>
            <w:shd w:val="clear" w:color="auto" w:fill="auto"/>
          </w:tcPr>
          <w:p w14:paraId="621D70CE" w14:textId="5C790B73" w:rsidR="007B1F07" w:rsidRDefault="0019277E" w:rsidP="007938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4490AF" wp14:editId="43441A4F">
                  <wp:extent cx="2725420" cy="1790504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779" cy="179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4AE" w14:paraId="30E82F85" w14:textId="77777777" w:rsidTr="008C7B53">
        <w:trPr>
          <w:trHeight w:val="2240"/>
        </w:trPr>
        <w:tc>
          <w:tcPr>
            <w:tcW w:w="4395" w:type="dxa"/>
            <w:gridSpan w:val="2"/>
            <w:shd w:val="clear" w:color="auto" w:fill="auto"/>
          </w:tcPr>
          <w:p w14:paraId="6AF6B6F9" w14:textId="231048FA" w:rsidR="00E064AE" w:rsidRPr="001E6B68" w:rsidRDefault="008053F2" w:rsidP="008C7B53">
            <w:pPr>
              <w:pStyle w:val="BodyText"/>
              <w:spacing w:before="240"/>
              <w:ind w:left="0"/>
              <w:jc w:val="both"/>
              <w:rPr>
                <w:sz w:val="24"/>
              </w:rPr>
            </w:pPr>
            <w:r>
              <w:lastRenderedPageBreak/>
              <w:br w:type="page"/>
            </w:r>
            <w:r w:rsidR="00E064AE" w:rsidRPr="001E6B68">
              <w:rPr>
                <w:sz w:val="24"/>
              </w:rPr>
              <w:t xml:space="preserve">Log in to the </w:t>
            </w:r>
            <w:proofErr w:type="spellStart"/>
            <w:r w:rsidR="00E064AE" w:rsidRPr="001E6B68">
              <w:rPr>
                <w:sz w:val="24"/>
              </w:rPr>
              <w:t>eCMT</w:t>
            </w:r>
            <w:proofErr w:type="spellEnd"/>
            <w:r w:rsidR="00E064AE">
              <w:rPr>
                <w:sz w:val="24"/>
              </w:rPr>
              <w:t>.</w:t>
            </w:r>
          </w:p>
          <w:p w14:paraId="15D668BE" w14:textId="77777777" w:rsidR="00E064AE" w:rsidRDefault="00E064AE" w:rsidP="008C7B53">
            <w:pPr>
              <w:ind w:left="426"/>
            </w:pPr>
            <w:r w:rsidRPr="001E6B68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55CBE6BD" wp14:editId="0A5FB136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50800</wp:posOffset>
                      </wp:positionV>
                      <wp:extent cx="1019175" cy="314325"/>
                      <wp:effectExtent l="0" t="0" r="0" b="0"/>
                      <wp:wrapNone/>
                      <wp:docPr id="2084248622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314325"/>
                                <a:chOff x="5316" y="9124"/>
                                <a:chExt cx="1605" cy="495"/>
                              </a:xfrm>
                            </wpg:grpSpPr>
                            <wps:wsp>
                              <wps:cNvPr id="928298370" name="Oval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41" y="9124"/>
                                  <a:ext cx="1080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1196513" name="Line 6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316" y="9439"/>
                                  <a:ext cx="72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BF0881" id="Group 63" o:spid="_x0000_s1026" style="position:absolute;margin-left:186.7pt;margin-top:4pt;width:80.25pt;height:24.75pt;z-index:251661824" coordorigin="5316,9124" coordsize="160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">
                      <v:oval id="Oval 64" o:spid="_x0000_s1027" style="position:absolute;left:5841;top:912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" filled="f" strokecolor="#930" strokeweight="2pt"/>
                      <v:line id="Line 65" o:spid="_x0000_s1028" style="position:absolute;flip:y;visibility:visible;mso-wrap-style:square" from="5316,9439" to="6036,9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" strokecolor="#930" strokeweight="1.5pt"/>
                    </v:group>
                  </w:pict>
                </mc:Fallback>
              </mc:AlternateContent>
            </w:r>
          </w:p>
          <w:p w14:paraId="5D7D0548" w14:textId="77777777" w:rsidR="00E064AE" w:rsidRDefault="00E064AE" w:rsidP="008C7B53">
            <w:pPr>
              <w:numPr>
                <w:ilvl w:val="0"/>
                <w:numId w:val="25"/>
              </w:numPr>
              <w:tabs>
                <w:tab w:val="clear" w:pos="1571"/>
                <w:tab w:val="num" w:pos="851"/>
              </w:tabs>
              <w:ind w:left="851" w:hanging="425"/>
            </w:pPr>
            <w:r>
              <w:t>Press the ‘</w:t>
            </w:r>
            <w:r w:rsidRPr="001E6B68">
              <w:rPr>
                <w:b/>
              </w:rPr>
              <w:t>Logon</w:t>
            </w:r>
            <w:r>
              <w:t>’ button on the Welcome screen.</w:t>
            </w:r>
          </w:p>
          <w:p w14:paraId="20408735" w14:textId="77777777" w:rsidR="00E064AE" w:rsidRDefault="00E064AE" w:rsidP="008C7B53"/>
        </w:tc>
        <w:tc>
          <w:tcPr>
            <w:tcW w:w="4394" w:type="dxa"/>
            <w:shd w:val="clear" w:color="auto" w:fill="auto"/>
          </w:tcPr>
          <w:p w14:paraId="668FACE1" w14:textId="77777777" w:rsidR="00E064AE" w:rsidRDefault="00E064AE" w:rsidP="008C7B5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1E2236" wp14:editId="6E346379">
                  <wp:extent cx="2647950" cy="1200150"/>
                  <wp:effectExtent l="0" t="0" r="0" b="0"/>
                  <wp:docPr id="1580109180" name="Picture 1580109180" descr="A screenshot of a welcome pag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109180" name="Picture 1580109180" descr="A screenshot of a welcome pag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4AE" w14:paraId="7FAAC81C" w14:textId="77777777" w:rsidTr="008C7B53">
        <w:tc>
          <w:tcPr>
            <w:tcW w:w="4395" w:type="dxa"/>
            <w:gridSpan w:val="2"/>
            <w:shd w:val="clear" w:color="auto" w:fill="auto"/>
          </w:tcPr>
          <w:p w14:paraId="5673DDDA" w14:textId="77777777" w:rsidR="00E064AE" w:rsidRDefault="00E064AE" w:rsidP="008C7B53"/>
          <w:p w14:paraId="3612DA8C" w14:textId="77777777" w:rsidR="00E064AE" w:rsidRPr="00496936" w:rsidRDefault="00E064AE" w:rsidP="008C7B53">
            <w:pPr>
              <w:rPr>
                <w:sz w:val="24"/>
                <w:szCs w:val="24"/>
              </w:rPr>
            </w:pPr>
            <w:r w:rsidRPr="00496936">
              <w:rPr>
                <w:sz w:val="24"/>
                <w:szCs w:val="24"/>
              </w:rPr>
              <w:t>Validate credentials</w:t>
            </w:r>
            <w:r>
              <w:rPr>
                <w:sz w:val="24"/>
                <w:szCs w:val="24"/>
              </w:rPr>
              <w:t>.</w:t>
            </w:r>
          </w:p>
          <w:p w14:paraId="0C570B59" w14:textId="77777777" w:rsidR="00E064AE" w:rsidRDefault="00E064AE" w:rsidP="008C7B53"/>
          <w:p w14:paraId="025B0AAF" w14:textId="77777777" w:rsidR="00E064AE" w:rsidRDefault="00E064AE" w:rsidP="008C7B53">
            <w:pPr>
              <w:numPr>
                <w:ilvl w:val="0"/>
                <w:numId w:val="25"/>
              </w:numPr>
              <w:tabs>
                <w:tab w:val="clear" w:pos="1571"/>
                <w:tab w:val="num" w:pos="851"/>
              </w:tabs>
              <w:ind w:left="851" w:hanging="425"/>
            </w:pPr>
            <w:r w:rsidRPr="001E6B68"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724906F4" wp14:editId="769CBF70">
                      <wp:simplePos x="0" y="0"/>
                      <wp:positionH relativeFrom="column">
                        <wp:posOffset>2338070</wp:posOffset>
                      </wp:positionH>
                      <wp:positionV relativeFrom="paragraph">
                        <wp:posOffset>491490</wp:posOffset>
                      </wp:positionV>
                      <wp:extent cx="2049780" cy="390525"/>
                      <wp:effectExtent l="0" t="0" r="0" b="0"/>
                      <wp:wrapNone/>
                      <wp:docPr id="1090579887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9780" cy="390525"/>
                                <a:chOff x="5316" y="9124"/>
                                <a:chExt cx="1605" cy="495"/>
                              </a:xfrm>
                            </wpg:grpSpPr>
                            <wps:wsp>
                              <wps:cNvPr id="1427222889" name="Oval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41" y="9124"/>
                                  <a:ext cx="1080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2931195" name="Line 6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316" y="9439"/>
                                  <a:ext cx="72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E1F027" id="Group 66" o:spid="_x0000_s1026" style="position:absolute;margin-left:184.1pt;margin-top:38.7pt;width:161.4pt;height:30.75pt;z-index:251662848" coordorigin="5316,9124" coordsize="160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">
                      <v:oval id="Oval 67" o:spid="_x0000_s1027" style="position:absolute;left:5841;top:912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" filled="f" strokecolor="#930" strokeweight="2pt"/>
                      <v:line id="Line 68" o:spid="_x0000_s1028" style="position:absolute;flip:y;visibility:visible;mso-wrap-style:square" from="5316,9439" to="6036,9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" strokecolor="#930" strokeweight="1.5pt"/>
                    </v:group>
                  </w:pict>
                </mc:Fallback>
              </mc:AlternateContent>
            </w:r>
            <w:r>
              <w:t>Your EPOC number should be pre-filled in the EPOC field. If it is not, please call the Helpdesk and they will provide it.</w:t>
            </w:r>
          </w:p>
          <w:p w14:paraId="79B59BA2" w14:textId="77777777" w:rsidR="00E064AE" w:rsidRDefault="00E064AE" w:rsidP="008C7B53">
            <w:pPr>
              <w:numPr>
                <w:ilvl w:val="0"/>
                <w:numId w:val="25"/>
              </w:numPr>
              <w:tabs>
                <w:tab w:val="clear" w:pos="1571"/>
                <w:tab w:val="num" w:pos="851"/>
              </w:tabs>
              <w:ind w:left="851" w:hanging="425"/>
            </w:pPr>
            <w:r>
              <w:t xml:space="preserve">Enter the PIN number </w:t>
            </w:r>
            <w:proofErr w:type="gramStart"/>
            <w:r>
              <w:t>provided</w:t>
            </w:r>
            <w:proofErr w:type="gramEnd"/>
            <w:r>
              <w:t xml:space="preserve"> and press ‘</w:t>
            </w:r>
            <w:r w:rsidRPr="001E6B68">
              <w:rPr>
                <w:b/>
              </w:rPr>
              <w:t>Submit</w:t>
            </w:r>
            <w:r>
              <w:t xml:space="preserve">’.  </w:t>
            </w:r>
          </w:p>
          <w:p w14:paraId="4720A1AC" w14:textId="77777777" w:rsidR="00E064AE" w:rsidRDefault="00E064AE" w:rsidP="008C7B53">
            <w:pPr>
              <w:numPr>
                <w:ilvl w:val="0"/>
                <w:numId w:val="25"/>
              </w:numPr>
              <w:tabs>
                <w:tab w:val="clear" w:pos="1571"/>
                <w:tab w:val="num" w:pos="851"/>
              </w:tabs>
              <w:ind w:left="851" w:hanging="425"/>
            </w:pPr>
            <w:r>
              <w:t>(If you have more than one PIN, please use the most recent).</w:t>
            </w:r>
          </w:p>
          <w:p w14:paraId="49E70BCA" w14:textId="77777777" w:rsidR="00E064AE" w:rsidRDefault="00E064AE" w:rsidP="008C7B53"/>
        </w:tc>
        <w:tc>
          <w:tcPr>
            <w:tcW w:w="4394" w:type="dxa"/>
            <w:shd w:val="clear" w:color="auto" w:fill="auto"/>
          </w:tcPr>
          <w:p w14:paraId="3FBC2916" w14:textId="77777777" w:rsidR="00E064AE" w:rsidRDefault="00E064AE" w:rsidP="008C7B5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69352E" wp14:editId="34B159F5">
                  <wp:extent cx="2295525" cy="1447800"/>
                  <wp:effectExtent l="0" t="0" r="0" b="0"/>
                  <wp:docPr id="1255421404" name="Picture 1255421404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421404" name="Picture 1255421404" descr="A screenshot of a comput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810FA1" w14:textId="77777777" w:rsidR="00E064AE" w:rsidRDefault="00E064AE" w:rsidP="008C7B53">
            <w:pPr>
              <w:jc w:val="center"/>
            </w:pPr>
          </w:p>
          <w:p w14:paraId="624156C6" w14:textId="77777777" w:rsidR="00E064AE" w:rsidRDefault="00E064AE" w:rsidP="008C7B53">
            <w:pPr>
              <w:jc w:val="center"/>
            </w:pPr>
          </w:p>
        </w:tc>
      </w:tr>
      <w:tr w:rsidR="00680FB9" w14:paraId="5EFF2E10" w14:textId="77777777" w:rsidTr="0079382D">
        <w:trPr>
          <w:trHeight w:val="2661"/>
        </w:trPr>
        <w:tc>
          <w:tcPr>
            <w:tcW w:w="4395" w:type="dxa"/>
            <w:gridSpan w:val="2"/>
            <w:shd w:val="clear" w:color="auto" w:fill="auto"/>
          </w:tcPr>
          <w:p w14:paraId="1FFA8BBE" w14:textId="77777777" w:rsidR="00680FB9" w:rsidRDefault="00680FB9" w:rsidP="0079382D">
            <w:pPr>
              <w:pStyle w:val="BodyText"/>
              <w:spacing w:before="240"/>
              <w:ind w:left="0"/>
              <w:jc w:val="both"/>
              <w:rPr>
                <w:sz w:val="24"/>
              </w:rPr>
            </w:pPr>
            <w:r w:rsidRPr="00680FB9">
              <w:rPr>
                <w:sz w:val="24"/>
              </w:rPr>
              <w:t>The main certificate management overview screen will now be presented.</w:t>
            </w:r>
          </w:p>
          <w:p w14:paraId="69CFC246" w14:textId="77777777" w:rsidR="00680FB9" w:rsidRPr="001E6B68" w:rsidRDefault="00680FB9" w:rsidP="0079382D">
            <w:pPr>
              <w:pStyle w:val="BodyText"/>
              <w:spacing w:before="240"/>
              <w:ind w:left="0"/>
              <w:jc w:val="both"/>
              <w:rPr>
                <w:sz w:val="24"/>
              </w:rPr>
            </w:pPr>
            <w:r w:rsidRPr="001E6B68">
              <w:rPr>
                <w:sz w:val="24"/>
              </w:rPr>
              <w:t>Request a</w:t>
            </w:r>
            <w:r>
              <w:rPr>
                <w:sz w:val="24"/>
              </w:rPr>
              <w:t>nd Download</w:t>
            </w:r>
            <w:r w:rsidRPr="001E6B68">
              <w:rPr>
                <w:sz w:val="24"/>
              </w:rPr>
              <w:t xml:space="preserve"> certificate</w:t>
            </w:r>
            <w:r>
              <w:rPr>
                <w:sz w:val="24"/>
              </w:rPr>
              <w:t>.</w:t>
            </w:r>
          </w:p>
          <w:p w14:paraId="625CF7DB" w14:textId="77777777" w:rsidR="00680FB9" w:rsidRDefault="00680FB9" w:rsidP="0079382D">
            <w:pPr>
              <w:ind w:left="426"/>
            </w:pPr>
          </w:p>
          <w:p w14:paraId="239D7323" w14:textId="77777777" w:rsidR="00680FB9" w:rsidRDefault="00680FB9" w:rsidP="0079382D">
            <w:pPr>
              <w:numPr>
                <w:ilvl w:val="0"/>
                <w:numId w:val="25"/>
              </w:numPr>
              <w:tabs>
                <w:tab w:val="clear" w:pos="1571"/>
                <w:tab w:val="num" w:pos="851"/>
              </w:tabs>
              <w:ind w:left="851" w:hanging="425"/>
            </w:pPr>
            <w:r>
              <w:t>Press the ‘</w:t>
            </w:r>
            <w:r w:rsidRPr="001E6B68">
              <w:rPr>
                <w:b/>
              </w:rPr>
              <w:t xml:space="preserve">Request </w:t>
            </w:r>
            <w:r>
              <w:rPr>
                <w:b/>
              </w:rPr>
              <w:t xml:space="preserve">and Download </w:t>
            </w:r>
            <w:r w:rsidRPr="001E6B68">
              <w:rPr>
                <w:b/>
              </w:rPr>
              <w:t>Cert</w:t>
            </w:r>
            <w:r>
              <w:t>’ button.</w:t>
            </w:r>
          </w:p>
        </w:tc>
        <w:tc>
          <w:tcPr>
            <w:tcW w:w="4394" w:type="dxa"/>
            <w:shd w:val="clear" w:color="auto" w:fill="auto"/>
          </w:tcPr>
          <w:p w14:paraId="6A56D2BD" w14:textId="17526F3B" w:rsidR="00680FB9" w:rsidRDefault="0019277E" w:rsidP="0079382D">
            <w:pPr>
              <w:jc w:val="center"/>
            </w:pPr>
            <w:r w:rsidRPr="001E6B68"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FE3AF3D" wp14:editId="24C0E65E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800735</wp:posOffset>
                      </wp:positionV>
                      <wp:extent cx="1223010" cy="314325"/>
                      <wp:effectExtent l="0" t="0" r="0" b="0"/>
                      <wp:wrapNone/>
                      <wp:docPr id="1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3010" cy="314325"/>
                                <a:chOff x="5316" y="9124"/>
                                <a:chExt cx="1605" cy="495"/>
                              </a:xfrm>
                            </wpg:grpSpPr>
                            <wps:wsp>
                              <wps:cNvPr id="20" name="Oval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41" y="9124"/>
                                  <a:ext cx="1080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7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316" y="9439"/>
                                  <a:ext cx="72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20C708" id="Group 69" o:spid="_x0000_s1026" style="position:absolute;margin-left:117.2pt;margin-top:63.05pt;width:96.3pt;height:24.75pt;z-index:251657728" coordorigin="5316,9124" coordsize="160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">
                      <v:oval id="Oval 70" o:spid="_x0000_s1027" style="position:absolute;left:5841;top:912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" filled="f" strokecolor="#930" strokeweight="2pt"/>
                      <v:line id="Line 71" o:spid="_x0000_s1028" style="position:absolute;flip:y;visibility:visible;mso-wrap-style:square" from="5316,9439" to="6036,9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" strokecolor="#930" strokeweight="1.5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B377DB2" wp14:editId="2DA168B3">
                  <wp:extent cx="2716284" cy="1514475"/>
                  <wp:effectExtent l="0" t="0" r="825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284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DF9260" w14:textId="77777777" w:rsidR="00680FB9" w:rsidRDefault="00680FB9" w:rsidP="0079382D">
            <w:pPr>
              <w:jc w:val="center"/>
            </w:pPr>
          </w:p>
        </w:tc>
      </w:tr>
      <w:tr w:rsidR="00680FB9" w14:paraId="072380FE" w14:textId="77777777" w:rsidTr="0079382D">
        <w:tc>
          <w:tcPr>
            <w:tcW w:w="4395" w:type="dxa"/>
            <w:gridSpan w:val="2"/>
            <w:shd w:val="clear" w:color="auto" w:fill="auto"/>
          </w:tcPr>
          <w:p w14:paraId="7E96F6B2" w14:textId="77777777" w:rsidR="00680FB9" w:rsidRPr="001E6B68" w:rsidRDefault="00680FB9" w:rsidP="0079382D">
            <w:pPr>
              <w:pStyle w:val="BodyText"/>
              <w:spacing w:before="24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Accept Client Terms and Conditions.</w:t>
            </w:r>
          </w:p>
          <w:p w14:paraId="00831789" w14:textId="77777777" w:rsidR="00680FB9" w:rsidRDefault="00680FB9" w:rsidP="0079382D">
            <w:pPr>
              <w:ind w:left="426"/>
            </w:pPr>
          </w:p>
          <w:p w14:paraId="402A8277" w14:textId="77777777" w:rsidR="00680FB9" w:rsidRDefault="00680FB9" w:rsidP="0079382D">
            <w:pPr>
              <w:numPr>
                <w:ilvl w:val="0"/>
                <w:numId w:val="25"/>
              </w:numPr>
              <w:tabs>
                <w:tab w:val="clear" w:pos="1571"/>
                <w:tab w:val="num" w:pos="851"/>
              </w:tabs>
              <w:ind w:left="851" w:hanging="425"/>
            </w:pPr>
            <w:r>
              <w:t>Read the Acceptable Use Policy of the Client Certificate Management Service and press the ‘</w:t>
            </w:r>
            <w:r w:rsidRPr="001E6B68">
              <w:rPr>
                <w:b/>
              </w:rPr>
              <w:t>I accept</w:t>
            </w:r>
            <w:r>
              <w:t>’ button.</w:t>
            </w:r>
          </w:p>
          <w:p w14:paraId="39DBE2B4" w14:textId="77777777" w:rsidR="00680FB9" w:rsidRDefault="00680FB9" w:rsidP="0079382D"/>
        </w:tc>
        <w:tc>
          <w:tcPr>
            <w:tcW w:w="4394" w:type="dxa"/>
            <w:shd w:val="clear" w:color="auto" w:fill="auto"/>
          </w:tcPr>
          <w:p w14:paraId="4394DFAB" w14:textId="6D971DE4" w:rsidR="00680FB9" w:rsidRDefault="0019277E" w:rsidP="0079382D">
            <w:pPr>
              <w:jc w:val="center"/>
            </w:pPr>
            <w:r w:rsidRPr="001E6B68"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2CC66924" wp14:editId="47BB0AB8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1414780</wp:posOffset>
                      </wp:positionV>
                      <wp:extent cx="1019175" cy="314325"/>
                      <wp:effectExtent l="0" t="0" r="0" b="0"/>
                      <wp:wrapNone/>
                      <wp:docPr id="16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314325"/>
                                <a:chOff x="5316" y="9124"/>
                                <a:chExt cx="1605" cy="495"/>
                              </a:xfrm>
                            </wpg:grpSpPr>
                            <wps:wsp>
                              <wps:cNvPr id="17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41" y="9124"/>
                                  <a:ext cx="1080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7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316" y="9439"/>
                                  <a:ext cx="72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025809" id="Group 72" o:spid="_x0000_s1026" style="position:absolute;margin-left:25.7pt;margin-top:111.4pt;width:80.25pt;height:24.75pt;z-index:251658752" coordorigin="5316,9124" coordsize="160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">
                      <v:oval id="Oval 73" o:spid="_x0000_s1027" style="position:absolute;left:5841;top:912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" filled="f" strokecolor="#930" strokeweight="2pt"/>
                      <v:line id="Line 74" o:spid="_x0000_s1028" style="position:absolute;flip:y;visibility:visible;mso-wrap-style:square" from="5316,9439" to="6036,9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" strokecolor="#930" strokeweight="1.5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ADDD428" wp14:editId="1C0958D3">
                  <wp:extent cx="2647950" cy="16859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557983" w14:textId="77777777" w:rsidR="00680FB9" w:rsidRDefault="00680FB9" w:rsidP="0079382D">
            <w:pPr>
              <w:jc w:val="center"/>
            </w:pPr>
          </w:p>
        </w:tc>
      </w:tr>
      <w:tr w:rsidR="00680FB9" w14:paraId="536E30BD" w14:textId="77777777" w:rsidTr="0079382D">
        <w:tc>
          <w:tcPr>
            <w:tcW w:w="4395" w:type="dxa"/>
            <w:gridSpan w:val="2"/>
            <w:shd w:val="clear" w:color="auto" w:fill="auto"/>
          </w:tcPr>
          <w:p w14:paraId="7818410C" w14:textId="77777777" w:rsidR="00680FB9" w:rsidRPr="001E6B68" w:rsidRDefault="00680FB9" w:rsidP="0079382D">
            <w:pPr>
              <w:pStyle w:val="BodyText"/>
              <w:spacing w:before="24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Choose Backup or No Backup.</w:t>
            </w:r>
          </w:p>
          <w:p w14:paraId="55847314" w14:textId="77777777" w:rsidR="00680FB9" w:rsidRDefault="00680FB9" w:rsidP="0079382D">
            <w:pPr>
              <w:ind w:left="426"/>
            </w:pPr>
          </w:p>
          <w:p w14:paraId="553F9AB5" w14:textId="77777777" w:rsidR="00680FB9" w:rsidRDefault="00680FB9" w:rsidP="0079382D">
            <w:pPr>
              <w:numPr>
                <w:ilvl w:val="0"/>
                <w:numId w:val="25"/>
              </w:numPr>
              <w:tabs>
                <w:tab w:val="clear" w:pos="1571"/>
                <w:tab w:val="num" w:pos="851"/>
              </w:tabs>
              <w:ind w:left="851" w:hanging="425"/>
            </w:pPr>
            <w:r>
              <w:t xml:space="preserve">Once the certificate has been downloaded successfully you will be offered the option to back up the new certificate. Click the </w:t>
            </w:r>
            <w:r w:rsidRPr="00496936">
              <w:rPr>
                <w:b/>
              </w:rPr>
              <w:t>‘Yes’</w:t>
            </w:r>
            <w:r>
              <w:t xml:space="preserve"> button to do so, if required.</w:t>
            </w:r>
          </w:p>
          <w:p w14:paraId="041F06CC" w14:textId="77777777" w:rsidR="00680FB9" w:rsidRDefault="00680FB9" w:rsidP="0079382D"/>
        </w:tc>
        <w:tc>
          <w:tcPr>
            <w:tcW w:w="4394" w:type="dxa"/>
            <w:shd w:val="clear" w:color="auto" w:fill="auto"/>
          </w:tcPr>
          <w:p w14:paraId="355468F2" w14:textId="21A96724" w:rsidR="00680FB9" w:rsidRDefault="0019277E" w:rsidP="0079382D">
            <w:pPr>
              <w:jc w:val="center"/>
            </w:pPr>
            <w:r w:rsidRPr="001E6B68"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52BC4379" wp14:editId="3136E2D9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541655</wp:posOffset>
                      </wp:positionV>
                      <wp:extent cx="1019175" cy="314325"/>
                      <wp:effectExtent l="0" t="0" r="0" b="0"/>
                      <wp:wrapNone/>
                      <wp:docPr id="13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314325"/>
                                <a:chOff x="5316" y="9124"/>
                                <a:chExt cx="1605" cy="495"/>
                              </a:xfrm>
                            </wpg:grpSpPr>
                            <wps:wsp>
                              <wps:cNvPr id="14" name="Oval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41" y="9124"/>
                                  <a:ext cx="1080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7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316" y="9439"/>
                                  <a:ext cx="72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C4FEE8" id="Group 75" o:spid="_x0000_s1026" style="position:absolute;margin-left:16.7pt;margin-top:42.65pt;width:80.25pt;height:24.75pt;z-index:251659776" coordorigin="5316,9124" coordsize="160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">
                      <v:oval id="Oval 76" o:spid="_x0000_s1027" style="position:absolute;left:5841;top:912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" filled="f" strokecolor="#930" strokeweight="2pt"/>
                      <v:line id="Line 77" o:spid="_x0000_s1028" style="position:absolute;flip:y;visibility:visible;mso-wrap-style:square" from="5316,9439" to="6036,9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" strokecolor="#930" strokeweight="1.5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20C8BC" wp14:editId="3DF24C53">
                  <wp:extent cx="2076450" cy="9906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AE588" w14:textId="77777777" w:rsidR="00680FB9" w:rsidRDefault="00680FB9" w:rsidP="0079382D">
            <w:pPr>
              <w:jc w:val="center"/>
            </w:pPr>
          </w:p>
          <w:p w14:paraId="0E544F2D" w14:textId="77777777" w:rsidR="00680FB9" w:rsidRDefault="00680FB9" w:rsidP="0079382D">
            <w:pPr>
              <w:jc w:val="center"/>
            </w:pPr>
          </w:p>
        </w:tc>
      </w:tr>
    </w:tbl>
    <w:p w14:paraId="6BF828BD" w14:textId="77777777" w:rsidR="00680FB9" w:rsidRDefault="00680FB9" w:rsidP="00680FB9"/>
    <w:p w14:paraId="2A3FCB94" w14:textId="77777777" w:rsidR="00680FB9" w:rsidRDefault="00680FB9"/>
    <w:p w14:paraId="0CCB58CC" w14:textId="77777777" w:rsidR="00680FB9" w:rsidRDefault="00680FB9"/>
    <w:p w14:paraId="701A39D6" w14:textId="77777777" w:rsidR="00680FB9" w:rsidRDefault="00680FB9"/>
    <w:p w14:paraId="3929BBA2" w14:textId="77777777" w:rsidR="00E87982" w:rsidRDefault="00E87982" w:rsidP="0079027B"/>
    <w:tbl>
      <w:tblPr>
        <w:tblW w:w="878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4394"/>
      </w:tblGrid>
      <w:tr w:rsidR="00E064AE" w14:paraId="4690C70A" w14:textId="77777777" w:rsidTr="008C7B53">
        <w:tc>
          <w:tcPr>
            <w:tcW w:w="4395" w:type="dxa"/>
            <w:gridSpan w:val="2"/>
            <w:shd w:val="clear" w:color="auto" w:fill="auto"/>
          </w:tcPr>
          <w:p w14:paraId="1411135F" w14:textId="77777777" w:rsidR="00E064AE" w:rsidRPr="001E6B68" w:rsidRDefault="00E064AE" w:rsidP="008C7B53">
            <w:pPr>
              <w:pStyle w:val="BodyText"/>
              <w:spacing w:before="240"/>
              <w:ind w:left="0"/>
              <w:jc w:val="both"/>
              <w:rPr>
                <w:sz w:val="24"/>
              </w:rPr>
            </w:pPr>
            <w:r w:rsidRPr="001E6B68">
              <w:rPr>
                <w:sz w:val="24"/>
              </w:rPr>
              <w:t>Backup the certificate</w:t>
            </w:r>
            <w:r>
              <w:rPr>
                <w:sz w:val="24"/>
              </w:rPr>
              <w:t>.</w:t>
            </w:r>
          </w:p>
          <w:p w14:paraId="6E20D4BD" w14:textId="77777777" w:rsidR="00E064AE" w:rsidRDefault="00E064AE" w:rsidP="008C7B53">
            <w:pPr>
              <w:ind w:left="426"/>
            </w:pPr>
          </w:p>
          <w:p w14:paraId="7C8E3D75" w14:textId="77777777" w:rsidR="00E064AE" w:rsidRDefault="00E064AE" w:rsidP="008C7B53">
            <w:pPr>
              <w:numPr>
                <w:ilvl w:val="0"/>
                <w:numId w:val="25"/>
              </w:numPr>
              <w:tabs>
                <w:tab w:val="clear" w:pos="1571"/>
                <w:tab w:val="num" w:pos="851"/>
              </w:tabs>
              <w:ind w:left="851" w:hanging="425"/>
            </w:pPr>
            <w:r>
              <w:t>Select a folder location and choose a filename and secure password that you will remember.</w:t>
            </w:r>
          </w:p>
          <w:p w14:paraId="77D8B9CC" w14:textId="77777777" w:rsidR="00E064AE" w:rsidRDefault="00E064AE" w:rsidP="008C7B53">
            <w:pPr>
              <w:numPr>
                <w:ilvl w:val="0"/>
                <w:numId w:val="25"/>
              </w:numPr>
              <w:tabs>
                <w:tab w:val="clear" w:pos="1571"/>
                <w:tab w:val="num" w:pos="851"/>
              </w:tabs>
              <w:ind w:left="851" w:hanging="425"/>
            </w:pPr>
            <w:r>
              <w:t xml:space="preserve">(Your Board may have advised of a folder location to save the certificate backup). </w:t>
            </w:r>
          </w:p>
          <w:p w14:paraId="505CB088" w14:textId="77777777" w:rsidR="00E064AE" w:rsidRDefault="00E064AE" w:rsidP="008C7B53">
            <w:pPr>
              <w:numPr>
                <w:ilvl w:val="0"/>
                <w:numId w:val="25"/>
              </w:numPr>
              <w:tabs>
                <w:tab w:val="clear" w:pos="1571"/>
                <w:tab w:val="num" w:pos="851"/>
              </w:tabs>
              <w:ind w:left="851" w:hanging="425"/>
            </w:pPr>
            <w:r>
              <w:t xml:space="preserve">Click the </w:t>
            </w:r>
            <w:r w:rsidRPr="006B73B6">
              <w:rPr>
                <w:b/>
              </w:rPr>
              <w:t>‘Backup’</w:t>
            </w:r>
            <w:r>
              <w:t xml:space="preserve"> button to back the certificate up to the desired location.</w:t>
            </w:r>
          </w:p>
        </w:tc>
        <w:tc>
          <w:tcPr>
            <w:tcW w:w="4394" w:type="dxa"/>
            <w:shd w:val="clear" w:color="auto" w:fill="auto"/>
          </w:tcPr>
          <w:p w14:paraId="0EED4121" w14:textId="77777777" w:rsidR="00E064AE" w:rsidRDefault="00E064AE" w:rsidP="008C7B5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309DE1" wp14:editId="63859E7F">
                  <wp:extent cx="2647950" cy="1381125"/>
                  <wp:effectExtent l="0" t="0" r="0" b="0"/>
                  <wp:docPr id="1902281116" name="Picture 1902281116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281116" name="Picture 1902281116" descr="A screenshot of a comput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83BCC" w14:textId="77777777" w:rsidR="00E064AE" w:rsidRDefault="00E064AE" w:rsidP="008C7B53">
            <w:pPr>
              <w:jc w:val="center"/>
            </w:pPr>
          </w:p>
          <w:p w14:paraId="6E4ACC69" w14:textId="1CBF13C8" w:rsidR="00E064AE" w:rsidRDefault="00E064AE" w:rsidP="008C7B53">
            <w:pPr>
              <w:jc w:val="center"/>
            </w:pPr>
            <w:r>
              <w:t xml:space="preserve">Note:  The password must be at least </w:t>
            </w:r>
            <w:r w:rsidR="006C7C1E">
              <w:t>8</w:t>
            </w:r>
            <w:r>
              <w:t xml:space="preserve"> characters long, must contain at least one upper case character (</w:t>
            </w:r>
            <w:proofErr w:type="gramStart"/>
            <w:r>
              <w:t>A,B</w:t>
            </w:r>
            <w:proofErr w:type="gramEnd"/>
            <w:r>
              <w:t>,C…), at least one lower case character (</w:t>
            </w:r>
            <w:proofErr w:type="spellStart"/>
            <w:r>
              <w:t>a,b,c</w:t>
            </w:r>
            <w:proofErr w:type="spellEnd"/>
            <w:r>
              <w:t>…) and at least one numeric character (1,2,3…).</w:t>
            </w:r>
          </w:p>
        </w:tc>
      </w:tr>
      <w:tr w:rsidR="0005142C" w14:paraId="3A8946E4" w14:textId="77777777" w:rsidTr="00680FB9">
        <w:tc>
          <w:tcPr>
            <w:tcW w:w="1843" w:type="dxa"/>
            <w:shd w:val="clear" w:color="auto" w:fill="auto"/>
          </w:tcPr>
          <w:p w14:paraId="110FF71E" w14:textId="77777777" w:rsidR="0005142C" w:rsidRDefault="0005142C" w:rsidP="00FB69DF"/>
          <w:p w14:paraId="2C87F565" w14:textId="77777777" w:rsidR="0005142C" w:rsidRPr="00496936" w:rsidRDefault="0005142C" w:rsidP="00FB6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Confirmation will be provided of successful certificate download, install and backup.</w:t>
            </w:r>
          </w:p>
          <w:p w14:paraId="76DDDFB5" w14:textId="77777777" w:rsidR="0005142C" w:rsidRDefault="0005142C" w:rsidP="00FB69DF"/>
          <w:p w14:paraId="38DC0F8D" w14:textId="77777777" w:rsidR="0005142C" w:rsidRDefault="0005142C" w:rsidP="0005142C"/>
        </w:tc>
        <w:tc>
          <w:tcPr>
            <w:tcW w:w="6946" w:type="dxa"/>
            <w:gridSpan w:val="2"/>
            <w:shd w:val="clear" w:color="auto" w:fill="auto"/>
          </w:tcPr>
          <w:p w14:paraId="6D4D642B" w14:textId="77777777" w:rsidR="0005142C" w:rsidRDefault="0005142C" w:rsidP="00FB69DF">
            <w:pPr>
              <w:jc w:val="center"/>
            </w:pPr>
          </w:p>
          <w:p w14:paraId="4D08BE8E" w14:textId="5A8219A0" w:rsidR="0005142C" w:rsidRDefault="00267273" w:rsidP="00FB69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1DED02" wp14:editId="209622B3">
                  <wp:extent cx="4273550" cy="1489075"/>
                  <wp:effectExtent l="0" t="0" r="0" b="0"/>
                  <wp:docPr id="29" name="Picture 29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Graphical user interface, text, application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148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32E04" w14:textId="77777777" w:rsidR="0005142C" w:rsidRDefault="0005142C" w:rsidP="00FB69DF">
            <w:pPr>
              <w:jc w:val="center"/>
            </w:pPr>
          </w:p>
        </w:tc>
      </w:tr>
      <w:tr w:rsidR="00224D83" w14:paraId="1A705F5B" w14:textId="77777777" w:rsidTr="00680FB9">
        <w:trPr>
          <w:trHeight w:val="2983"/>
        </w:trPr>
        <w:tc>
          <w:tcPr>
            <w:tcW w:w="1843" w:type="dxa"/>
            <w:shd w:val="clear" w:color="auto" w:fill="auto"/>
          </w:tcPr>
          <w:p w14:paraId="3F7160D6" w14:textId="77777777" w:rsidR="00224D83" w:rsidRPr="00267273" w:rsidRDefault="00224D83" w:rsidP="00FB69DF">
            <w:r w:rsidRPr="00267273">
              <w:t xml:space="preserve">The main certificate management overview screen will be presented to the user displaying the details of the </w:t>
            </w:r>
            <w:r w:rsidR="008053F2" w:rsidRPr="00267273">
              <w:t xml:space="preserve">status of the </w:t>
            </w:r>
            <w:r w:rsidRPr="00267273">
              <w:t>request.</w:t>
            </w:r>
          </w:p>
          <w:p w14:paraId="7B9CBA92" w14:textId="77777777" w:rsidR="00224D83" w:rsidRDefault="00224D83" w:rsidP="00FB69DF"/>
        </w:tc>
        <w:tc>
          <w:tcPr>
            <w:tcW w:w="6946" w:type="dxa"/>
            <w:gridSpan w:val="2"/>
            <w:shd w:val="clear" w:color="auto" w:fill="auto"/>
          </w:tcPr>
          <w:p w14:paraId="46AE6228" w14:textId="77777777" w:rsidR="004C09AA" w:rsidRDefault="004C09AA" w:rsidP="00FB69DF">
            <w:pPr>
              <w:jc w:val="center"/>
              <w:rPr>
                <w:noProof/>
              </w:rPr>
            </w:pPr>
          </w:p>
          <w:p w14:paraId="2AF880C2" w14:textId="6307533E" w:rsidR="004C09AA" w:rsidRDefault="00267273" w:rsidP="00FB69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114C30" wp14:editId="0AC692DB">
                  <wp:extent cx="4273550" cy="1766570"/>
                  <wp:effectExtent l="0" t="0" r="0" b="5080"/>
                  <wp:docPr id="30" name="Picture 30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Table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176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6E778" w14:textId="77777777" w:rsidR="00E87982" w:rsidRDefault="00E87982" w:rsidP="0079027B"/>
    <w:p w14:paraId="77EAD662" w14:textId="77777777" w:rsidR="00680FB9" w:rsidRDefault="00680FB9" w:rsidP="0079027B"/>
    <w:p w14:paraId="072F6E1B" w14:textId="77777777" w:rsidR="00B46FAB" w:rsidRPr="00284BF4" w:rsidRDefault="00B46FAB" w:rsidP="00B46FAB">
      <w:pPr>
        <w:rPr>
          <w:b/>
          <w:i/>
        </w:rPr>
      </w:pPr>
      <w:r w:rsidRPr="00284BF4">
        <w:rPr>
          <w:b/>
          <w:i/>
        </w:rPr>
        <w:t>Please be aware that</w:t>
      </w:r>
      <w:r>
        <w:rPr>
          <w:b/>
          <w:i/>
        </w:rPr>
        <w:t xml:space="preserve"> for </w:t>
      </w:r>
      <w:proofErr w:type="spellStart"/>
      <w:r>
        <w:rPr>
          <w:b/>
          <w:i/>
        </w:rPr>
        <w:t>ePharmacy</w:t>
      </w:r>
      <w:proofErr w:type="spellEnd"/>
      <w:r>
        <w:rPr>
          <w:b/>
          <w:i/>
        </w:rPr>
        <w:t xml:space="preserve"> users,</w:t>
      </w:r>
      <w:r w:rsidRPr="00284BF4">
        <w:rPr>
          <w:b/>
          <w:i/>
        </w:rPr>
        <w:t xml:space="preserve"> PCR and PCRUA will be unavailable immediately following a certificate renewal. Access to these systems should be available 30-40 minutes after the certificate update.</w:t>
      </w:r>
    </w:p>
    <w:p w14:paraId="419FC911" w14:textId="77777777" w:rsidR="00EB57F1" w:rsidRDefault="00EB57F1" w:rsidP="0079027B"/>
    <w:p w14:paraId="29F1610D" w14:textId="56B3DC1A" w:rsidR="00680FB9" w:rsidRDefault="00B46FAB" w:rsidP="00CE1D1B">
      <w:r>
        <w:t>For more information</w:t>
      </w:r>
      <w:r w:rsidR="00CE1D1B">
        <w:t xml:space="preserve"> on the ePractitioner Certificate Renewal process</w:t>
      </w:r>
      <w:r>
        <w:t xml:space="preserve"> please contact </w:t>
      </w:r>
      <w:r w:rsidR="00FB5E37">
        <w:t xml:space="preserve">the ePractitioner </w:t>
      </w:r>
      <w:r>
        <w:t>helpdesk</w:t>
      </w:r>
      <w:r w:rsidR="00FB5E37">
        <w:t xml:space="preserve"> on </w:t>
      </w:r>
      <w:r w:rsidR="005B04A9">
        <w:t>02045 836 906</w:t>
      </w:r>
      <w:r w:rsidR="005F0800">
        <w:t>.</w:t>
      </w:r>
    </w:p>
    <w:p w14:paraId="2C24FB54" w14:textId="77777777" w:rsidR="00FB5E37" w:rsidRDefault="00FB5E37" w:rsidP="00680FB9">
      <w:pPr>
        <w:ind w:left="60"/>
      </w:pPr>
    </w:p>
    <w:p w14:paraId="21CA838F" w14:textId="77777777" w:rsidR="00FB5E37" w:rsidRDefault="00CE1D1B" w:rsidP="00FB5E37">
      <w:r>
        <w:t>For</w:t>
      </w:r>
      <w:r w:rsidR="00FB5E37">
        <w:t xml:space="preserve"> any other queries please contact your NHS helpdesk:</w:t>
      </w:r>
    </w:p>
    <w:p w14:paraId="7125C7B5" w14:textId="77777777" w:rsidR="00FB5E37" w:rsidRDefault="00FB5E37" w:rsidP="00FB5E37">
      <w:pPr>
        <w:numPr>
          <w:ilvl w:val="0"/>
          <w:numId w:val="30"/>
        </w:numPr>
      </w:pPr>
      <w:r>
        <w:t>NHS PDS Helpdesk (0131 275 6</w:t>
      </w:r>
      <w:r w:rsidR="00CE1D1B">
        <w:t>6</w:t>
      </w:r>
      <w:r>
        <w:t>00) for Pharmacy &amp; GP practices</w:t>
      </w:r>
    </w:p>
    <w:p w14:paraId="200A354E" w14:textId="6364095B" w:rsidR="00FB5E37" w:rsidRDefault="00FB5E37" w:rsidP="00C22730">
      <w:pPr>
        <w:numPr>
          <w:ilvl w:val="0"/>
          <w:numId w:val="30"/>
        </w:numPr>
      </w:pPr>
      <w:r>
        <w:t>NHS PDS Dental Helpdesk (</w:t>
      </w:r>
      <w:r w:rsidR="00C90BAE" w:rsidRPr="00C90BAE">
        <w:t>0345 034 2458</w:t>
      </w:r>
      <w:r>
        <w:t>) for Dental &amp; Ophthalmic practices.</w:t>
      </w:r>
    </w:p>
    <w:sectPr w:rsidR="00FB5E37" w:rsidSect="006D1C82">
      <w:headerReference w:type="default" r:id="rId22"/>
      <w:footerReference w:type="default" r:id="rId23"/>
      <w:pgSz w:w="11906" w:h="16838" w:code="9"/>
      <w:pgMar w:top="567" w:right="1701" w:bottom="1440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5D54" w14:textId="77777777" w:rsidR="00281158" w:rsidRDefault="00281158">
      <w:r>
        <w:separator/>
      </w:r>
    </w:p>
  </w:endnote>
  <w:endnote w:type="continuationSeparator" w:id="0">
    <w:p w14:paraId="6FF4DAFC" w14:textId="77777777" w:rsidR="00281158" w:rsidRDefault="0028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F7D8" w14:textId="77777777" w:rsidR="008053F2" w:rsidRDefault="008053F2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569DF74" w14:textId="77777777" w:rsidR="008053F2" w:rsidRPr="008053F2" w:rsidRDefault="008053F2">
    <w:pPr>
      <w:pStyle w:val="Footer"/>
      <w:rPr>
        <w:b/>
        <w:bCs/>
      </w:rPr>
    </w:pPr>
    <w:r w:rsidRPr="008053F2">
      <w:rPr>
        <w:b/>
        <w:bCs/>
      </w:rPr>
      <w:t>“ePractitioner Certificate Renewal Guide - CMT v4.doc”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AC13" w14:textId="77777777" w:rsidR="00281158" w:rsidRDefault="00281158">
      <w:r>
        <w:separator/>
      </w:r>
    </w:p>
  </w:footnote>
  <w:footnote w:type="continuationSeparator" w:id="0">
    <w:p w14:paraId="57338E9B" w14:textId="77777777" w:rsidR="00281158" w:rsidRDefault="00281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BAA1" w14:textId="77777777" w:rsidR="006F2657" w:rsidRDefault="006F2657">
    <w:pPr>
      <w:pStyle w:val="Header"/>
      <w:tabs>
        <w:tab w:val="left" w:pos="4111"/>
        <w:tab w:val="left" w:pos="4536"/>
      </w:tabs>
    </w:pPr>
  </w:p>
  <w:p w14:paraId="6B826F1A" w14:textId="77777777" w:rsidR="006F2657" w:rsidRDefault="006F2657">
    <w:pPr>
      <w:pStyle w:val="Header"/>
      <w:tabs>
        <w:tab w:val="left" w:pos="4111"/>
        <w:tab w:val="left" w:pos="4536"/>
      </w:tabs>
    </w:pPr>
  </w:p>
  <w:p w14:paraId="05ED36A1" w14:textId="77777777" w:rsidR="006F2657" w:rsidRDefault="006F2657">
    <w:pPr>
      <w:pStyle w:val="Header"/>
      <w:tabs>
        <w:tab w:val="left" w:pos="4111"/>
        <w:tab w:val="left" w:pos="4536"/>
      </w:tabs>
    </w:pPr>
  </w:p>
  <w:p w14:paraId="7855848B" w14:textId="77777777" w:rsidR="006F2657" w:rsidRDefault="006F2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BAEC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550C6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705635C8"/>
    <w:lvl w:ilvl="0">
      <w:start w:val="1"/>
      <w:numFmt w:val="decimal"/>
      <w:pStyle w:val="Heading1"/>
      <w:lvlText w:val="%1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862" w:hanging="862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800"/>
        </w:tabs>
        <w:ind w:left="1009" w:hanging="1009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60"/>
        </w:tabs>
        <w:ind w:left="1151" w:hanging="1151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88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1584" w:hanging="1584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14A3553E"/>
    <w:multiLevelType w:val="singleLevel"/>
    <w:tmpl w:val="7B3C0A0C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5" w15:restartNumberingAfterBreak="0">
    <w:nsid w:val="23B927E2"/>
    <w:multiLevelType w:val="hybridMultilevel"/>
    <w:tmpl w:val="1DE0A24C"/>
    <w:lvl w:ilvl="0" w:tplc="D5C696B4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364D0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6EB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0D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7868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46C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04F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989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8EA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134BB"/>
    <w:multiLevelType w:val="hybridMultilevel"/>
    <w:tmpl w:val="411415EE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55"/>
        </w:tabs>
        <w:ind w:left="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abstractNum w:abstractNumId="7" w15:restartNumberingAfterBreak="0">
    <w:nsid w:val="2F103ECB"/>
    <w:multiLevelType w:val="singleLevel"/>
    <w:tmpl w:val="57FE1C7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8" w15:restartNumberingAfterBreak="0">
    <w:nsid w:val="2F952D09"/>
    <w:multiLevelType w:val="multilevel"/>
    <w:tmpl w:val="7B3C0A0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right"/>
      <w:pPr>
        <w:tabs>
          <w:tab w:val="num" w:pos="2421"/>
        </w:tabs>
        <w:ind w:left="2421" w:hanging="380"/>
      </w:pPr>
    </w:lvl>
    <w:lvl w:ilvl="2">
      <w:start w:val="1"/>
      <w:numFmt w:val="decimal"/>
      <w:lvlText w:val="%1.%2.%3"/>
      <w:lvlJc w:val="right"/>
      <w:pPr>
        <w:tabs>
          <w:tab w:val="num" w:pos="2325"/>
        </w:tabs>
        <w:ind w:left="2325" w:hanging="284"/>
      </w:pPr>
    </w:lvl>
    <w:lvl w:ilvl="3">
      <w:start w:val="1"/>
      <w:numFmt w:val="decimal"/>
      <w:lvlText w:val="%1.%2.%3.%4"/>
      <w:lvlJc w:val="right"/>
      <w:pPr>
        <w:tabs>
          <w:tab w:val="num" w:pos="2325"/>
        </w:tabs>
        <w:ind w:left="2325" w:hanging="284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0" w:firstLine="0"/>
      </w:pPr>
    </w:lvl>
    <w:lvl w:ilvl="8">
      <w:start w:val="1"/>
      <w:numFmt w:val="upperLetter"/>
      <w:pStyle w:val="Heading9"/>
      <w:suff w:val="space"/>
      <w:lvlText w:val="Appendix %9 -"/>
      <w:lvlJc w:val="left"/>
      <w:pPr>
        <w:ind w:left="0" w:firstLine="0"/>
      </w:pPr>
    </w:lvl>
  </w:abstractNum>
  <w:abstractNum w:abstractNumId="9" w15:restartNumberingAfterBreak="0">
    <w:nsid w:val="392925AF"/>
    <w:multiLevelType w:val="hybridMultilevel"/>
    <w:tmpl w:val="D41254AC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B2784"/>
    <w:multiLevelType w:val="singleLevel"/>
    <w:tmpl w:val="78421816"/>
    <w:lvl w:ilvl="0">
      <w:start w:val="1"/>
      <w:numFmt w:val="lowerLetter"/>
      <w:lvlText w:val="%1)"/>
      <w:legacy w:legacy="1" w:legacySpace="0" w:legacyIndent="283"/>
      <w:lvlJc w:val="left"/>
      <w:pPr>
        <w:ind w:left="1134" w:hanging="283"/>
      </w:pPr>
    </w:lvl>
  </w:abstractNum>
  <w:abstractNum w:abstractNumId="11" w15:restartNumberingAfterBreak="0">
    <w:nsid w:val="51AF64CF"/>
    <w:multiLevelType w:val="hybridMultilevel"/>
    <w:tmpl w:val="3D3C7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655E7"/>
    <w:multiLevelType w:val="multilevel"/>
    <w:tmpl w:val="9998E858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96711BA"/>
    <w:multiLevelType w:val="singleLevel"/>
    <w:tmpl w:val="251E54EA"/>
    <w:lvl w:ilvl="0">
      <w:start w:val="1"/>
      <w:numFmt w:val="bullet"/>
      <w:pStyle w:val="ListBulletInden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</w:abstractNum>
  <w:abstractNum w:abstractNumId="14" w15:restartNumberingAfterBreak="0">
    <w:nsid w:val="5B495BF6"/>
    <w:multiLevelType w:val="singleLevel"/>
    <w:tmpl w:val="78421816"/>
    <w:lvl w:ilvl="0">
      <w:start w:val="1"/>
      <w:numFmt w:val="lowerLetter"/>
      <w:lvlText w:val="%1)"/>
      <w:legacy w:legacy="1" w:legacySpace="0" w:legacyIndent="283"/>
      <w:lvlJc w:val="left"/>
      <w:pPr>
        <w:ind w:left="1134" w:hanging="283"/>
      </w:pPr>
    </w:lvl>
  </w:abstractNum>
  <w:abstractNum w:abstractNumId="15" w15:restartNumberingAfterBreak="0">
    <w:nsid w:val="61CD3FF8"/>
    <w:multiLevelType w:val="singleLevel"/>
    <w:tmpl w:val="02E67B6C"/>
    <w:lvl w:ilvl="0">
      <w:start w:val="1"/>
      <w:numFmt w:val="bullet"/>
      <w:pStyle w:val="ListBulletnospace"/>
      <w:lvlText w:val="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</w:rPr>
    </w:lvl>
  </w:abstractNum>
  <w:abstractNum w:abstractNumId="16" w15:restartNumberingAfterBreak="0">
    <w:nsid w:val="65AA068A"/>
    <w:multiLevelType w:val="hybridMultilevel"/>
    <w:tmpl w:val="760C3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93F28"/>
    <w:multiLevelType w:val="hybridMultilevel"/>
    <w:tmpl w:val="22F8FE4C"/>
    <w:lvl w:ilvl="0" w:tplc="5552A10E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34F8635A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8C01A20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AEC8B4EA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14719C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DA521206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E3B8C4E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E6142E24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E90056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C247B0D"/>
    <w:multiLevelType w:val="multilevel"/>
    <w:tmpl w:val="9B7ED9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right"/>
      <w:pPr>
        <w:tabs>
          <w:tab w:val="num" w:pos="2401"/>
        </w:tabs>
        <w:ind w:left="0" w:firstLine="2041"/>
      </w:pPr>
    </w:lvl>
    <w:lvl w:ilvl="2">
      <w:start w:val="1"/>
      <w:numFmt w:val="decimal"/>
      <w:lvlText w:val="%1.%2.%3"/>
      <w:lvlJc w:val="right"/>
      <w:pPr>
        <w:tabs>
          <w:tab w:val="num" w:pos="2401"/>
        </w:tabs>
        <w:ind w:left="1701" w:firstLine="340"/>
      </w:pPr>
    </w:lvl>
    <w:lvl w:ilvl="3">
      <w:start w:val="1"/>
      <w:numFmt w:val="decimal"/>
      <w:lvlText w:val="%1.%2.%3.%4"/>
      <w:lvlJc w:val="right"/>
      <w:pPr>
        <w:tabs>
          <w:tab w:val="num" w:pos="2401"/>
        </w:tabs>
        <w:ind w:left="0" w:firstLine="204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8A24430"/>
    <w:multiLevelType w:val="singleLevel"/>
    <w:tmpl w:val="53E4CA28"/>
    <w:lvl w:ilvl="0">
      <w:start w:val="1"/>
      <w:numFmt w:val="bullet"/>
      <w:pStyle w:val="List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</w:abstractNum>
  <w:num w:numId="1" w16cid:durableId="378942497">
    <w:abstractNumId w:val="2"/>
  </w:num>
  <w:num w:numId="2" w16cid:durableId="2009093630">
    <w:abstractNumId w:val="2"/>
  </w:num>
  <w:num w:numId="3" w16cid:durableId="1007752953">
    <w:abstractNumId w:val="18"/>
  </w:num>
  <w:num w:numId="4" w16cid:durableId="1848517621">
    <w:abstractNumId w:val="12"/>
  </w:num>
  <w:num w:numId="5" w16cid:durableId="184760007">
    <w:abstractNumId w:val="2"/>
  </w:num>
  <w:num w:numId="6" w16cid:durableId="2061858207">
    <w:abstractNumId w:val="2"/>
  </w:num>
  <w:num w:numId="7" w16cid:durableId="1486553585">
    <w:abstractNumId w:val="2"/>
  </w:num>
  <w:num w:numId="8" w16cid:durableId="648824250">
    <w:abstractNumId w:val="2"/>
  </w:num>
  <w:num w:numId="9" w16cid:durableId="1957326516">
    <w:abstractNumId w:val="2"/>
  </w:num>
  <w:num w:numId="10" w16cid:durableId="751396243">
    <w:abstractNumId w:val="2"/>
  </w:num>
  <w:num w:numId="11" w16cid:durableId="1275819044">
    <w:abstractNumId w:val="2"/>
  </w:num>
  <w:num w:numId="12" w16cid:durableId="2057001756">
    <w:abstractNumId w:val="2"/>
  </w:num>
  <w:num w:numId="13" w16cid:durableId="1017732688">
    <w:abstractNumId w:val="2"/>
  </w:num>
  <w:num w:numId="14" w16cid:durableId="34518245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Times" w:hAnsi="Times" w:hint="default"/>
        </w:rPr>
      </w:lvl>
    </w:lvlOverride>
  </w:num>
  <w:num w:numId="15" w16cid:durableId="913704343">
    <w:abstractNumId w:val="14"/>
  </w:num>
  <w:num w:numId="16" w16cid:durableId="1481455873">
    <w:abstractNumId w:val="13"/>
  </w:num>
  <w:num w:numId="17" w16cid:durableId="910382383">
    <w:abstractNumId w:val="15"/>
  </w:num>
  <w:num w:numId="18" w16cid:durableId="1971084391">
    <w:abstractNumId w:val="19"/>
  </w:num>
  <w:num w:numId="19" w16cid:durableId="2059624006">
    <w:abstractNumId w:val="7"/>
  </w:num>
  <w:num w:numId="20" w16cid:durableId="958924014">
    <w:abstractNumId w:val="10"/>
  </w:num>
  <w:num w:numId="21" w16cid:durableId="916598370">
    <w:abstractNumId w:val="8"/>
  </w:num>
  <w:num w:numId="22" w16cid:durableId="1433473170">
    <w:abstractNumId w:val="0"/>
  </w:num>
  <w:num w:numId="23" w16cid:durableId="78719941">
    <w:abstractNumId w:val="1"/>
  </w:num>
  <w:num w:numId="24" w16cid:durableId="1948460187">
    <w:abstractNumId w:val="17"/>
  </w:num>
  <w:num w:numId="25" w16cid:durableId="1894193950">
    <w:abstractNumId w:val="5"/>
  </w:num>
  <w:num w:numId="26" w16cid:durableId="2067796932">
    <w:abstractNumId w:val="4"/>
  </w:num>
  <w:num w:numId="27" w16cid:durableId="1754349103">
    <w:abstractNumId w:val="6"/>
  </w:num>
  <w:num w:numId="28" w16cid:durableId="156069761">
    <w:abstractNumId w:val="9"/>
  </w:num>
  <w:num w:numId="29" w16cid:durableId="912934572">
    <w:abstractNumId w:val="16"/>
  </w:num>
  <w:num w:numId="30" w16cid:durableId="1894538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63"/>
    <w:rsid w:val="00011967"/>
    <w:rsid w:val="0002214A"/>
    <w:rsid w:val="000257DD"/>
    <w:rsid w:val="00036C07"/>
    <w:rsid w:val="000471D8"/>
    <w:rsid w:val="0005142C"/>
    <w:rsid w:val="00066F85"/>
    <w:rsid w:val="00091400"/>
    <w:rsid w:val="000A1E55"/>
    <w:rsid w:val="000A75B0"/>
    <w:rsid w:val="000B28CB"/>
    <w:rsid w:val="000D502C"/>
    <w:rsid w:val="000E6014"/>
    <w:rsid w:val="00106D6E"/>
    <w:rsid w:val="00111122"/>
    <w:rsid w:val="0012145A"/>
    <w:rsid w:val="001635D4"/>
    <w:rsid w:val="00165EE7"/>
    <w:rsid w:val="00176B88"/>
    <w:rsid w:val="001840F9"/>
    <w:rsid w:val="0019277E"/>
    <w:rsid w:val="00195A63"/>
    <w:rsid w:val="001977B8"/>
    <w:rsid w:val="001A345A"/>
    <w:rsid w:val="001B2009"/>
    <w:rsid w:val="001C2561"/>
    <w:rsid w:val="001D7466"/>
    <w:rsid w:val="001E6B68"/>
    <w:rsid w:val="00211643"/>
    <w:rsid w:val="00224D83"/>
    <w:rsid w:val="002279AC"/>
    <w:rsid w:val="00267273"/>
    <w:rsid w:val="00281158"/>
    <w:rsid w:val="002A06A8"/>
    <w:rsid w:val="002C63BB"/>
    <w:rsid w:val="002F1570"/>
    <w:rsid w:val="0030103B"/>
    <w:rsid w:val="003134DE"/>
    <w:rsid w:val="00334E21"/>
    <w:rsid w:val="00344138"/>
    <w:rsid w:val="003B299B"/>
    <w:rsid w:val="003B5E98"/>
    <w:rsid w:val="003F03FD"/>
    <w:rsid w:val="00410F5C"/>
    <w:rsid w:val="004354C9"/>
    <w:rsid w:val="004919F6"/>
    <w:rsid w:val="0049205E"/>
    <w:rsid w:val="00496936"/>
    <w:rsid w:val="004C09AA"/>
    <w:rsid w:val="004D7FCA"/>
    <w:rsid w:val="0051354D"/>
    <w:rsid w:val="00517979"/>
    <w:rsid w:val="005215EE"/>
    <w:rsid w:val="00566A89"/>
    <w:rsid w:val="00570978"/>
    <w:rsid w:val="00577309"/>
    <w:rsid w:val="005B04A9"/>
    <w:rsid w:val="005F0800"/>
    <w:rsid w:val="005F4906"/>
    <w:rsid w:val="00601857"/>
    <w:rsid w:val="00616057"/>
    <w:rsid w:val="0062150A"/>
    <w:rsid w:val="0062199E"/>
    <w:rsid w:val="00667084"/>
    <w:rsid w:val="00680FB9"/>
    <w:rsid w:val="00682090"/>
    <w:rsid w:val="006A2B1A"/>
    <w:rsid w:val="006C7C1E"/>
    <w:rsid w:val="006D1C82"/>
    <w:rsid w:val="006E75F0"/>
    <w:rsid w:val="006F1E43"/>
    <w:rsid w:val="006F2657"/>
    <w:rsid w:val="0071687E"/>
    <w:rsid w:val="0074123E"/>
    <w:rsid w:val="007464E0"/>
    <w:rsid w:val="00760548"/>
    <w:rsid w:val="0079027B"/>
    <w:rsid w:val="0079382D"/>
    <w:rsid w:val="00797040"/>
    <w:rsid w:val="00797EF5"/>
    <w:rsid w:val="007A16EA"/>
    <w:rsid w:val="007A21F8"/>
    <w:rsid w:val="007A267A"/>
    <w:rsid w:val="007A56FE"/>
    <w:rsid w:val="007B1F07"/>
    <w:rsid w:val="007C62A8"/>
    <w:rsid w:val="007F6BA2"/>
    <w:rsid w:val="00801EF3"/>
    <w:rsid w:val="008053F2"/>
    <w:rsid w:val="008150E0"/>
    <w:rsid w:val="00831FB0"/>
    <w:rsid w:val="0083411E"/>
    <w:rsid w:val="008728C6"/>
    <w:rsid w:val="00892EB5"/>
    <w:rsid w:val="008A72A8"/>
    <w:rsid w:val="008B42EF"/>
    <w:rsid w:val="008C22EB"/>
    <w:rsid w:val="008C7DA8"/>
    <w:rsid w:val="008D0DAB"/>
    <w:rsid w:val="008E75D9"/>
    <w:rsid w:val="009455A4"/>
    <w:rsid w:val="00955391"/>
    <w:rsid w:val="0096593F"/>
    <w:rsid w:val="00973F92"/>
    <w:rsid w:val="00976F56"/>
    <w:rsid w:val="009930CB"/>
    <w:rsid w:val="009D75BD"/>
    <w:rsid w:val="009E243A"/>
    <w:rsid w:val="009F506D"/>
    <w:rsid w:val="00A04C7B"/>
    <w:rsid w:val="00A23268"/>
    <w:rsid w:val="00A3561A"/>
    <w:rsid w:val="00A819A1"/>
    <w:rsid w:val="00AB70E0"/>
    <w:rsid w:val="00B05D35"/>
    <w:rsid w:val="00B400BA"/>
    <w:rsid w:val="00B46FAB"/>
    <w:rsid w:val="00B858B8"/>
    <w:rsid w:val="00B97A6C"/>
    <w:rsid w:val="00BA3190"/>
    <w:rsid w:val="00BB65F7"/>
    <w:rsid w:val="00BC5F85"/>
    <w:rsid w:val="00BD328F"/>
    <w:rsid w:val="00C22730"/>
    <w:rsid w:val="00C62652"/>
    <w:rsid w:val="00C64A1D"/>
    <w:rsid w:val="00C75C7C"/>
    <w:rsid w:val="00C90BAE"/>
    <w:rsid w:val="00CA248F"/>
    <w:rsid w:val="00CA6950"/>
    <w:rsid w:val="00CB46DB"/>
    <w:rsid w:val="00CE1D1B"/>
    <w:rsid w:val="00CE3036"/>
    <w:rsid w:val="00CF5482"/>
    <w:rsid w:val="00D0069F"/>
    <w:rsid w:val="00D15C40"/>
    <w:rsid w:val="00D573C1"/>
    <w:rsid w:val="00D657E9"/>
    <w:rsid w:val="00D859C7"/>
    <w:rsid w:val="00D9125F"/>
    <w:rsid w:val="00DF15FF"/>
    <w:rsid w:val="00E064AE"/>
    <w:rsid w:val="00E21A1C"/>
    <w:rsid w:val="00E24E23"/>
    <w:rsid w:val="00E60349"/>
    <w:rsid w:val="00E65D9E"/>
    <w:rsid w:val="00E87982"/>
    <w:rsid w:val="00E92BC4"/>
    <w:rsid w:val="00EB0131"/>
    <w:rsid w:val="00EB0810"/>
    <w:rsid w:val="00EB30EF"/>
    <w:rsid w:val="00EB36EE"/>
    <w:rsid w:val="00EB5117"/>
    <w:rsid w:val="00EB57F1"/>
    <w:rsid w:val="00EE17F4"/>
    <w:rsid w:val="00EF327A"/>
    <w:rsid w:val="00F05816"/>
    <w:rsid w:val="00F12FAF"/>
    <w:rsid w:val="00F21729"/>
    <w:rsid w:val="00F35D15"/>
    <w:rsid w:val="00F45AA1"/>
    <w:rsid w:val="00F837AF"/>
    <w:rsid w:val="00F92D93"/>
    <w:rsid w:val="00FB1578"/>
    <w:rsid w:val="00FB5E37"/>
    <w:rsid w:val="00FB69DF"/>
    <w:rsid w:val="00FD616F"/>
    <w:rsid w:val="00FD6460"/>
    <w:rsid w:val="00F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9CA68"/>
  <w15:chartTrackingRefBased/>
  <w15:docId w15:val="{5B1DBC94-1262-4674-95F4-2B5D0C0B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qFormat/>
    <w:pPr>
      <w:pageBreakBefore/>
      <w:numPr>
        <w:numId w:val="11"/>
      </w:numPr>
      <w:pBdr>
        <w:bottom w:val="single" w:sz="12" w:space="2" w:color="auto"/>
      </w:pBdr>
      <w:spacing w:after="240"/>
      <w:outlineLvl w:val="0"/>
    </w:pPr>
    <w:rPr>
      <w:b/>
      <w:sz w:val="36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1"/>
      </w:numPr>
      <w:spacing w:before="480"/>
      <w:ind w:left="720" w:hanging="720"/>
      <w:outlineLvl w:val="1"/>
    </w:pPr>
    <w:rPr>
      <w:b/>
      <w:sz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1"/>
      </w:numPr>
      <w:tabs>
        <w:tab w:val="clear" w:pos="1080"/>
      </w:tabs>
      <w:spacing w:before="360"/>
      <w:outlineLvl w:val="2"/>
    </w:pPr>
    <w:rPr>
      <w:b/>
      <w:sz w:val="24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1"/>
      </w:numPr>
      <w:spacing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spacing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1"/>
      </w:numPr>
      <w:spacing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spacing w:after="60"/>
      <w:outlineLvl w:val="7"/>
    </w:pPr>
    <w:rPr>
      <w:i/>
      <w:sz w:val="20"/>
    </w:rPr>
  </w:style>
  <w:style w:type="paragraph" w:styleId="Heading9">
    <w:name w:val="heading 9"/>
    <w:aliases w:val="App Heading"/>
    <w:basedOn w:val="Normal"/>
    <w:next w:val="BodyText"/>
    <w:qFormat/>
    <w:pPr>
      <w:pageBreakBefore/>
      <w:numPr>
        <w:ilvl w:val="8"/>
        <w:numId w:val="21"/>
      </w:numPr>
      <w:pBdr>
        <w:bottom w:val="single" w:sz="12" w:space="2" w:color="auto"/>
      </w:pBdr>
      <w:spacing w:after="240"/>
      <w:outlineLvl w:val="8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heading_txt,bodytxy2,CV Body Text"/>
    <w:basedOn w:val="Normal"/>
    <w:pPr>
      <w:suppressAutoHyphens/>
      <w:ind w:left="851"/>
    </w:pPr>
  </w:style>
  <w:style w:type="paragraph" w:customStyle="1" w:styleId="ListBulletIndent">
    <w:name w:val="List Bullet Indent"/>
    <w:basedOn w:val="ListBullet"/>
    <w:pPr>
      <w:numPr>
        <w:numId w:val="16"/>
      </w:numPr>
    </w:pPr>
  </w:style>
  <w:style w:type="paragraph" w:styleId="ListBullet">
    <w:name w:val="List Bullet"/>
    <w:basedOn w:val="Normal"/>
    <w:pPr>
      <w:numPr>
        <w:numId w:val="18"/>
      </w:numPr>
      <w:spacing w:before="60" w:after="60"/>
      <w:ind w:right="567"/>
    </w:pPr>
  </w:style>
  <w:style w:type="paragraph" w:customStyle="1" w:styleId="ListBulletnospace">
    <w:name w:val="List Bullet no space"/>
    <w:basedOn w:val="ListBullet"/>
    <w:pPr>
      <w:numPr>
        <w:numId w:val="17"/>
      </w:numPr>
      <w:spacing w:before="0" w:after="0"/>
    </w:pPr>
  </w:style>
  <w:style w:type="paragraph" w:customStyle="1" w:styleId="FigureCaption">
    <w:name w:val="Figure Caption"/>
    <w:basedOn w:val="Normal"/>
    <w:pPr>
      <w:spacing w:after="120"/>
      <w:ind w:left="1134"/>
    </w:pPr>
  </w:style>
  <w:style w:type="paragraph" w:styleId="Footer">
    <w:name w:val="footer"/>
    <w:basedOn w:val="Normal"/>
    <w:next w:val="Normal"/>
    <w:link w:val="FooterChar"/>
    <w:uiPriority w:val="99"/>
    <w:pPr>
      <w:tabs>
        <w:tab w:val="right" w:pos="9072"/>
      </w:tabs>
    </w:pPr>
    <w:rPr>
      <w:sz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1nonumbering">
    <w:name w:val="Heading 1 no numbering"/>
    <w:basedOn w:val="Heading1"/>
    <w:next w:val="BodyText"/>
    <w:pPr>
      <w:ind w:left="0" w:firstLine="851"/>
      <w:outlineLvl w:val="9"/>
    </w:pPr>
  </w:style>
  <w:style w:type="paragraph" w:customStyle="1" w:styleId="Heading2nonumbering">
    <w:name w:val="Heading 2 no numbering"/>
    <w:basedOn w:val="Heading2"/>
    <w:next w:val="BodyText"/>
    <w:pPr>
      <w:ind w:firstLine="0"/>
      <w:outlineLvl w:val="9"/>
    </w:pPr>
  </w:style>
  <w:style w:type="paragraph" w:customStyle="1" w:styleId="Heading3nonumbering">
    <w:name w:val="Heading 3 no numbering"/>
    <w:basedOn w:val="Heading3"/>
    <w:next w:val="BodyText"/>
    <w:pPr>
      <w:ind w:firstLine="0"/>
      <w:outlineLvl w:val="9"/>
    </w:pPr>
  </w:style>
  <w:style w:type="paragraph" w:customStyle="1" w:styleId="ListLetter">
    <w:name w:val="List Letter"/>
    <w:basedOn w:val="ListNumber"/>
  </w:style>
  <w:style w:type="paragraph" w:styleId="ListNumber">
    <w:name w:val="List Number"/>
    <w:basedOn w:val="Normal"/>
    <w:pPr>
      <w:spacing w:before="60" w:after="60"/>
      <w:ind w:left="1135" w:right="567" w:hanging="284"/>
    </w:pPr>
  </w:style>
  <w:style w:type="character" w:styleId="PageNumber">
    <w:name w:val="page number"/>
    <w:rPr>
      <w:rFonts w:ascii="Arial" w:hAnsi="Arial"/>
    </w:rPr>
  </w:style>
  <w:style w:type="paragraph" w:customStyle="1" w:styleId="TableCaption">
    <w:name w:val="Table Caption"/>
    <w:basedOn w:val="Normal"/>
    <w:next w:val="Normal"/>
    <w:pPr>
      <w:spacing w:before="240" w:after="120"/>
      <w:ind w:left="1134"/>
    </w:pPr>
  </w:style>
  <w:style w:type="paragraph" w:customStyle="1" w:styleId="TableHeading">
    <w:name w:val="Table Heading"/>
    <w:basedOn w:val="Normal"/>
    <w:next w:val="Normal"/>
    <w:pPr>
      <w:widowControl/>
      <w:suppressAutoHyphens/>
      <w:spacing w:before="60" w:after="60"/>
      <w:jc w:val="both"/>
    </w:pPr>
    <w:rPr>
      <w:b/>
      <w:sz w:val="20"/>
    </w:rPr>
  </w:style>
  <w:style w:type="paragraph" w:customStyle="1" w:styleId="TableText">
    <w:name w:val="Table Text"/>
    <w:basedOn w:val="BodyText"/>
    <w:pPr>
      <w:widowControl/>
      <w:spacing w:before="60" w:after="60"/>
      <w:jc w:val="both"/>
    </w:pPr>
    <w:rPr>
      <w:sz w:val="20"/>
    </w:rPr>
  </w:style>
  <w:style w:type="paragraph" w:styleId="TOC1">
    <w:name w:val="toc 1"/>
    <w:basedOn w:val="Normal"/>
    <w:next w:val="Normal"/>
    <w:semiHidden/>
    <w:pPr>
      <w:tabs>
        <w:tab w:val="left" w:pos="1418"/>
        <w:tab w:val="right" w:pos="8504"/>
      </w:tabs>
      <w:spacing w:before="240"/>
      <w:ind w:left="851"/>
    </w:pPr>
    <w:rPr>
      <w:b/>
      <w:sz w:val="24"/>
    </w:rPr>
  </w:style>
  <w:style w:type="paragraph" w:styleId="TOC2">
    <w:name w:val="toc 2"/>
    <w:basedOn w:val="TOC1"/>
    <w:next w:val="Normal"/>
    <w:semiHidden/>
    <w:pPr>
      <w:spacing w:before="120"/>
    </w:pPr>
    <w:rPr>
      <w:b w:val="0"/>
    </w:rPr>
  </w:style>
  <w:style w:type="paragraph" w:styleId="TOC3">
    <w:name w:val="toc 3"/>
    <w:basedOn w:val="TOC2"/>
    <w:next w:val="Normal"/>
    <w:semiHidden/>
  </w:style>
  <w:style w:type="paragraph" w:styleId="TOC4">
    <w:name w:val="toc 4"/>
    <w:basedOn w:val="TOC3"/>
    <w:next w:val="Normal"/>
    <w:semiHidden/>
  </w:style>
  <w:style w:type="paragraph" w:styleId="TOC5">
    <w:name w:val="toc 5"/>
    <w:basedOn w:val="Normal"/>
    <w:next w:val="Normal"/>
    <w:semiHidden/>
    <w:pPr>
      <w:tabs>
        <w:tab w:val="right" w:pos="8504"/>
      </w:tabs>
      <w:ind w:left="660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pos="8504"/>
      </w:tabs>
      <w:ind w:left="880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pos="8504"/>
      </w:tabs>
      <w:ind w:left="1100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pos="8504"/>
      </w:tabs>
      <w:ind w:left="1320"/>
    </w:pPr>
    <w:rPr>
      <w:sz w:val="18"/>
    </w:rPr>
  </w:style>
  <w:style w:type="paragraph" w:styleId="TOC9">
    <w:name w:val="toc 9"/>
    <w:basedOn w:val="TOC1"/>
    <w:next w:val="Normal"/>
    <w:semiHidden/>
    <w:pPr>
      <w:ind w:left="1701"/>
    </w:pPr>
  </w:style>
  <w:style w:type="paragraph" w:styleId="NormalIndent">
    <w:name w:val="Normal Indent"/>
    <w:basedOn w:val="Normal"/>
    <w:pPr>
      <w:ind w:left="1134"/>
    </w:pPr>
  </w:style>
  <w:style w:type="paragraph" w:styleId="BodyTextIndent">
    <w:name w:val="Body Text Indent"/>
    <w:basedOn w:val="BodyText"/>
    <w:pPr>
      <w:ind w:left="1134"/>
    </w:pPr>
  </w:style>
  <w:style w:type="paragraph" w:customStyle="1" w:styleId="Heading4nonumbering">
    <w:name w:val="Heading 4 no numbering"/>
    <w:basedOn w:val="Heading4"/>
    <w:next w:val="BodyText"/>
    <w:pPr>
      <w:ind w:firstLine="0"/>
      <w:outlineLvl w:val="9"/>
    </w:pPr>
  </w:style>
  <w:style w:type="paragraph" w:customStyle="1" w:styleId="TocHead">
    <w:name w:val="Toc Head"/>
    <w:basedOn w:val="Normal"/>
    <w:next w:val="TOC1"/>
    <w:pPr>
      <w:keepNext/>
      <w:keepLines/>
      <w:widowControl/>
      <w:tabs>
        <w:tab w:val="right" w:pos="8505"/>
      </w:tabs>
      <w:spacing w:before="180"/>
      <w:ind w:left="851"/>
    </w:pPr>
    <w:rPr>
      <w:i/>
      <w:sz w:val="24"/>
    </w:rPr>
  </w:style>
  <w:style w:type="paragraph" w:customStyle="1" w:styleId="TOCTitle">
    <w:name w:val="TOC Title"/>
    <w:basedOn w:val="Heading1"/>
    <w:next w:val="Normal"/>
    <w:pPr>
      <w:outlineLvl w:val="9"/>
    </w:p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table" w:styleId="TableGrid">
    <w:name w:val="Table Grid"/>
    <w:basedOn w:val="TableNormal"/>
    <w:rsid w:val="008E75D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44138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8053F2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89840-4AF1-4AAE-BF36-047BAC89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ePharmacy Certificate Summary Sheet</vt:lpstr>
    </vt:vector>
  </TitlesOfParts>
  <Company>Atos Origin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ePharmacy Certificate Summary Sheet</dc:title>
  <dc:subject/>
  <dc:creator>jacky</dc:creator>
  <cp:keywords/>
  <cp:lastModifiedBy>Jonathan Kentley</cp:lastModifiedBy>
  <cp:revision>14</cp:revision>
  <cp:lastPrinted>2009-05-08T09:46:00Z</cp:lastPrinted>
  <dcterms:created xsi:type="dcterms:W3CDTF">2026-04-15T11:25:00Z</dcterms:created>
  <dcterms:modified xsi:type="dcterms:W3CDTF">2026-04-15T13:38:00Z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2021-05-10T15:38:28Z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de998df7-4e19-4122-84d7-7f768dad481c</vt:lpwstr>
  </property>
  <property fmtid="{D5CDD505-2E9C-101B-9397-08002B2CF9AE}" pid="8" name="MSIP_Label_e463cba9-5f6c-478d-9329-7b2295e4e8ed_ContentBits">
    <vt:lpwstr>0</vt:lpwstr>
  </property>
</Properties>
</file>