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4872"/>
        <w:gridCol w:w="3000"/>
        <w:gridCol w:w="2136"/>
      </w:tblGrid>
      <w:tr w:rsidR="00E76E91" w14:paraId="129B793B" w14:textId="77777777" w:rsidTr="00377711">
        <w:tc>
          <w:tcPr>
            <w:tcW w:w="4872" w:type="dxa"/>
          </w:tcPr>
          <w:p w14:paraId="35270AB1" w14:textId="77777777" w:rsidR="00E76E91" w:rsidRDefault="00E76E91" w:rsidP="00377711">
            <w:pPr>
              <w:pStyle w:val="Heading1"/>
              <w:rPr>
                <w:b w:val="0"/>
                <w:sz w:val="28"/>
              </w:rPr>
            </w:pPr>
          </w:p>
          <w:p w14:paraId="35D1E72B" w14:textId="77777777" w:rsidR="00E76E91" w:rsidRDefault="00E76E91" w:rsidP="00377711"/>
          <w:p w14:paraId="509E1F4E" w14:textId="77777777" w:rsidR="00E76E91" w:rsidRDefault="00E76E91" w:rsidP="00377711">
            <w:pPr>
              <w:rPr>
                <w:sz w:val="90"/>
              </w:rPr>
            </w:pPr>
          </w:p>
          <w:p w14:paraId="5D23E680" w14:textId="77777777" w:rsidR="00E76E91" w:rsidRDefault="00E76E91" w:rsidP="00377711"/>
        </w:tc>
        <w:tc>
          <w:tcPr>
            <w:tcW w:w="3000" w:type="dxa"/>
          </w:tcPr>
          <w:p w14:paraId="454E9D4F" w14:textId="77777777" w:rsidR="00E76E91" w:rsidRPr="00601F41" w:rsidRDefault="00E76E91" w:rsidP="00377711">
            <w:pPr>
              <w:rPr>
                <w:rFonts w:ascii="Arial" w:hAnsi="Arial" w:cs="Arial"/>
                <w:b/>
              </w:rPr>
            </w:pPr>
            <w:r>
              <w:rPr>
                <w:rFonts w:ascii="Arial" w:hAnsi="Arial" w:cs="Arial"/>
                <w:b/>
              </w:rPr>
              <w:t>Scottish Infected Blood Support Scheme</w:t>
            </w:r>
          </w:p>
          <w:p w14:paraId="73F5AD3F" w14:textId="77777777" w:rsidR="00E76E91" w:rsidRDefault="00E76E91" w:rsidP="00377711">
            <w:pPr>
              <w:pStyle w:val="address"/>
              <w:rPr>
                <w:rFonts w:cs="Arial"/>
                <w:b/>
                <w:bCs/>
                <w:color w:val="000000"/>
                <w:sz w:val="20"/>
                <w:lang w:eastAsia="en-GB"/>
              </w:rPr>
            </w:pPr>
          </w:p>
          <w:p w14:paraId="33044A04" w14:textId="77777777" w:rsidR="00E76E91" w:rsidRPr="00D9042F" w:rsidRDefault="00E76E91" w:rsidP="00377711">
            <w:pPr>
              <w:rPr>
                <w:rFonts w:ascii="Arial" w:hAnsi="Arial"/>
                <w:sz w:val="17"/>
              </w:rPr>
            </w:pPr>
            <w:r>
              <w:rPr>
                <w:rFonts w:ascii="Arial" w:hAnsi="Arial"/>
                <w:sz w:val="17"/>
              </w:rPr>
              <w:t>Practitioner Services</w:t>
            </w:r>
          </w:p>
          <w:p w14:paraId="4698464E"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Gyle Square</w:t>
                </w:r>
              </w:smartTag>
            </w:smartTag>
            <w:r w:rsidRPr="002775B2">
              <w:rPr>
                <w:rFonts w:cs="Arial"/>
                <w:color w:val="000000"/>
                <w:szCs w:val="17"/>
                <w:lang w:eastAsia="en-GB"/>
              </w:rPr>
              <w:t xml:space="preserve"> </w:t>
            </w:r>
          </w:p>
          <w:p w14:paraId="5ACE09C8"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1 South Gyle Crescent</w:t>
                </w:r>
              </w:smartTag>
            </w:smartTag>
            <w:r w:rsidRPr="002775B2">
              <w:rPr>
                <w:rFonts w:cs="Arial"/>
                <w:color w:val="000000"/>
                <w:szCs w:val="17"/>
                <w:lang w:eastAsia="en-GB"/>
              </w:rPr>
              <w:t xml:space="preserve"> </w:t>
            </w:r>
          </w:p>
          <w:p w14:paraId="2D5A29A1" w14:textId="77777777" w:rsidR="00E76E91" w:rsidRDefault="00E76E91" w:rsidP="00377711">
            <w:pPr>
              <w:pStyle w:val="address"/>
              <w:rPr>
                <w:rFonts w:cs="Arial"/>
                <w:color w:val="000000"/>
                <w:szCs w:val="17"/>
                <w:lang w:eastAsia="en-GB"/>
              </w:rPr>
            </w:pPr>
            <w:smartTag w:uri="urn:schemas-microsoft-com:office:smarttags" w:element="City">
              <w:smartTag w:uri="urn:schemas-microsoft-com:office:smarttags" w:element="place">
                <w:r w:rsidRPr="002775B2">
                  <w:rPr>
                    <w:rFonts w:cs="Arial"/>
                    <w:color w:val="000000"/>
                    <w:szCs w:val="17"/>
                    <w:lang w:eastAsia="en-GB"/>
                  </w:rPr>
                  <w:t>Edinburgh</w:t>
                </w:r>
              </w:smartTag>
            </w:smartTag>
            <w:r w:rsidRPr="002775B2">
              <w:rPr>
                <w:rFonts w:cs="Arial"/>
                <w:color w:val="000000"/>
                <w:szCs w:val="17"/>
                <w:lang w:eastAsia="en-GB"/>
              </w:rPr>
              <w:t xml:space="preserve"> </w:t>
            </w:r>
          </w:p>
          <w:p w14:paraId="76FBD582" w14:textId="77777777" w:rsidR="00E76E91" w:rsidRDefault="00E76E91" w:rsidP="00377711">
            <w:pPr>
              <w:pStyle w:val="address"/>
              <w:rPr>
                <w:rFonts w:cs="Arial"/>
                <w:color w:val="000000"/>
                <w:szCs w:val="17"/>
                <w:lang w:eastAsia="en-GB"/>
              </w:rPr>
            </w:pPr>
            <w:r w:rsidRPr="002775B2">
              <w:rPr>
                <w:rFonts w:cs="Arial"/>
                <w:color w:val="000000"/>
                <w:szCs w:val="17"/>
                <w:lang w:eastAsia="en-GB"/>
              </w:rPr>
              <w:t xml:space="preserve">EH12 9EB </w:t>
            </w:r>
          </w:p>
          <w:p w14:paraId="363ADC21" w14:textId="77777777" w:rsidR="00E76E91" w:rsidRPr="007F1FFC" w:rsidRDefault="00E76E91" w:rsidP="00377711">
            <w:pPr>
              <w:rPr>
                <w:rFonts w:ascii="Arial" w:hAnsi="Arial"/>
                <w:b/>
                <w:sz w:val="17"/>
              </w:rPr>
            </w:pPr>
            <w:r>
              <w:rPr>
                <w:rFonts w:ascii="Arial" w:hAnsi="Arial"/>
                <w:b/>
                <w:sz w:val="17"/>
              </w:rPr>
              <w:t>Email: NSS.SIBSS@nhs.net</w:t>
            </w:r>
          </w:p>
          <w:p w14:paraId="0B1BBA3B" w14:textId="77777777" w:rsidR="00E76E91" w:rsidRDefault="00E76E91" w:rsidP="00377711">
            <w:pPr>
              <w:rPr>
                <w:rFonts w:ascii="Arial" w:hAnsi="Arial"/>
                <w:b/>
                <w:sz w:val="17"/>
              </w:rPr>
            </w:pPr>
            <w:r w:rsidRPr="007F1FFC">
              <w:rPr>
                <w:rFonts w:ascii="Arial" w:hAnsi="Arial"/>
                <w:b/>
                <w:sz w:val="17"/>
              </w:rPr>
              <w:t>www.nhsnss.org/SIBSS</w:t>
            </w:r>
          </w:p>
          <w:p w14:paraId="41C40D8D" w14:textId="77777777" w:rsidR="00E76E91" w:rsidRDefault="00E76E91" w:rsidP="00377711">
            <w:pPr>
              <w:pStyle w:val="address"/>
              <w:rPr>
                <w:b/>
              </w:rPr>
            </w:pPr>
          </w:p>
        </w:tc>
        <w:tc>
          <w:tcPr>
            <w:tcW w:w="2136" w:type="dxa"/>
          </w:tcPr>
          <w:p w14:paraId="1948A2D5" w14:textId="651560B6" w:rsidR="00E76E91" w:rsidRDefault="00E76E91" w:rsidP="00377711">
            <w:pPr>
              <w:jc w:val="right"/>
            </w:pPr>
            <w:r>
              <w:rPr>
                <w:noProof/>
                <w:lang w:eastAsia="en-GB"/>
              </w:rPr>
              <w:drawing>
                <wp:anchor distT="0" distB="0" distL="114300" distR="114300" simplePos="0" relativeHeight="251659264" behindDoc="0" locked="0" layoutInCell="1" allowOverlap="1" wp14:anchorId="7463D674" wp14:editId="348B7507">
                  <wp:simplePos x="0" y="0"/>
                  <wp:positionH relativeFrom="column">
                    <wp:posOffset>635</wp:posOffset>
                  </wp:positionH>
                  <wp:positionV relativeFrom="paragraph">
                    <wp:posOffset>635</wp:posOffset>
                  </wp:positionV>
                  <wp:extent cx="1190625" cy="1228725"/>
                  <wp:effectExtent l="0" t="0" r="9525" b="9525"/>
                  <wp:wrapSquare wrapText="bothSides"/>
                  <wp:docPr id="1736361533"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EBABFE" w14:textId="77777777" w:rsidR="00E76E91" w:rsidRDefault="00E76E91" w:rsidP="00E76E91">
      <w:pPr>
        <w:pStyle w:val="nhsdept"/>
        <w:rPr>
          <w:rFonts w:ascii="Arial" w:hAnsi="Arial" w:cs="Arial"/>
          <w:b/>
          <w:kern w:val="0"/>
        </w:rPr>
      </w:pPr>
      <w:r>
        <w:rPr>
          <w:rFonts w:ascii="Arial" w:hAnsi="Arial"/>
          <w:sz w:val="90"/>
        </w:rPr>
        <w:t>Minutes</w:t>
      </w:r>
    </w:p>
    <w:p w14:paraId="35320884" w14:textId="77777777" w:rsidR="00E76E91" w:rsidRPr="00A37B08" w:rsidRDefault="00E76E91" w:rsidP="00E76E91">
      <w:pPr>
        <w:pStyle w:val="nhsdept"/>
        <w:rPr>
          <w:rFonts w:ascii="Arial" w:hAnsi="Arial" w:cs="Arial"/>
          <w:b/>
          <w:kern w:val="0"/>
          <w:sz w:val="16"/>
          <w:szCs w:val="16"/>
        </w:rPr>
      </w:pPr>
    </w:p>
    <w:p w14:paraId="5B7D703E" w14:textId="77777777" w:rsidR="00E76E91" w:rsidRPr="00CD33F0" w:rsidRDefault="00E76E91" w:rsidP="00E76E91">
      <w:pPr>
        <w:pStyle w:val="nhsdept"/>
        <w:rPr>
          <w:rFonts w:ascii="Arial" w:hAnsi="Arial" w:cs="Arial"/>
          <w:kern w:val="0"/>
          <w:sz w:val="22"/>
          <w:szCs w:val="22"/>
        </w:rPr>
      </w:pPr>
      <w:r w:rsidRPr="00CD33F0">
        <w:rPr>
          <w:rFonts w:ascii="Arial" w:hAnsi="Arial" w:cs="Arial"/>
          <w:b/>
          <w:kern w:val="0"/>
          <w:sz w:val="22"/>
          <w:szCs w:val="22"/>
        </w:rPr>
        <w:t>Meeting:</w:t>
      </w:r>
      <w:r w:rsidRPr="00CD33F0">
        <w:rPr>
          <w:rFonts w:ascii="Arial" w:hAnsi="Arial" w:cs="Arial"/>
          <w:b/>
          <w:kern w:val="0"/>
          <w:sz w:val="22"/>
          <w:szCs w:val="22"/>
        </w:rPr>
        <w:tab/>
      </w:r>
      <w:r>
        <w:rPr>
          <w:rFonts w:ascii="Arial" w:hAnsi="Arial" w:cs="Arial"/>
          <w:b/>
          <w:kern w:val="0"/>
          <w:sz w:val="22"/>
          <w:szCs w:val="22"/>
        </w:rPr>
        <w:t>Scottish Infected Blood Support Scheme – Advisory Group</w:t>
      </w:r>
    </w:p>
    <w:p w14:paraId="7647CE84" w14:textId="2AE6CD0E" w:rsidR="00E76E91" w:rsidRPr="00CD33F0" w:rsidRDefault="00E76E91" w:rsidP="00E76E91">
      <w:pPr>
        <w:pStyle w:val="nhsdept"/>
        <w:rPr>
          <w:rFonts w:ascii="Arial" w:hAnsi="Arial" w:cs="Arial"/>
          <w:i/>
          <w:kern w:val="0"/>
          <w:sz w:val="22"/>
          <w:szCs w:val="22"/>
        </w:rPr>
      </w:pPr>
      <w:r w:rsidRPr="00CD33F0">
        <w:rPr>
          <w:rFonts w:ascii="Arial" w:hAnsi="Arial" w:cs="Arial"/>
          <w:kern w:val="0"/>
          <w:sz w:val="22"/>
          <w:szCs w:val="22"/>
        </w:rPr>
        <w:t>Date:</w:t>
      </w:r>
      <w:r w:rsidRPr="00CD33F0">
        <w:rPr>
          <w:rFonts w:ascii="Arial" w:hAnsi="Arial" w:cs="Arial"/>
          <w:kern w:val="0"/>
          <w:sz w:val="22"/>
          <w:szCs w:val="22"/>
        </w:rPr>
        <w:tab/>
      </w:r>
      <w:r w:rsidRPr="00CD33F0">
        <w:rPr>
          <w:rFonts w:ascii="Arial" w:hAnsi="Arial" w:cs="Arial"/>
          <w:kern w:val="0"/>
          <w:sz w:val="22"/>
          <w:szCs w:val="22"/>
        </w:rPr>
        <w:tab/>
      </w:r>
      <w:r w:rsidR="002B0AC5">
        <w:rPr>
          <w:rFonts w:ascii="Arial" w:hAnsi="Arial" w:cs="Arial"/>
          <w:sz w:val="22"/>
          <w:szCs w:val="22"/>
        </w:rPr>
        <w:t>20 August</w:t>
      </w:r>
      <w:r w:rsidR="00597DC2">
        <w:rPr>
          <w:rFonts w:ascii="Arial" w:hAnsi="Arial" w:cs="Arial"/>
          <w:sz w:val="22"/>
          <w:szCs w:val="22"/>
        </w:rPr>
        <w:t xml:space="preserve"> 2025</w:t>
      </w:r>
      <w:r>
        <w:rPr>
          <w:rFonts w:ascii="Arial" w:hAnsi="Arial" w:cs="Arial"/>
          <w:sz w:val="22"/>
          <w:szCs w:val="22"/>
        </w:rPr>
        <w:t>, 1</w:t>
      </w:r>
      <w:r w:rsidR="002B0AC5">
        <w:rPr>
          <w:rFonts w:ascii="Arial" w:hAnsi="Arial" w:cs="Arial"/>
          <w:sz w:val="22"/>
          <w:szCs w:val="22"/>
        </w:rPr>
        <w:t>3</w:t>
      </w:r>
      <w:r w:rsidR="007D7A58">
        <w:rPr>
          <w:rFonts w:ascii="Arial" w:hAnsi="Arial" w:cs="Arial"/>
          <w:sz w:val="22"/>
          <w:szCs w:val="22"/>
        </w:rPr>
        <w:t>:</w:t>
      </w:r>
      <w:r w:rsidR="00AC2062">
        <w:rPr>
          <w:rFonts w:ascii="Arial" w:hAnsi="Arial" w:cs="Arial"/>
          <w:sz w:val="22"/>
          <w:szCs w:val="22"/>
        </w:rPr>
        <w:t>0</w:t>
      </w:r>
      <w:r>
        <w:rPr>
          <w:rFonts w:ascii="Arial" w:hAnsi="Arial" w:cs="Arial"/>
          <w:sz w:val="22"/>
          <w:szCs w:val="22"/>
        </w:rPr>
        <w:t xml:space="preserve">0 </w:t>
      </w:r>
      <w:r w:rsidR="007D7A58">
        <w:rPr>
          <w:rFonts w:ascii="Arial" w:hAnsi="Arial" w:cs="Arial"/>
          <w:sz w:val="22"/>
          <w:szCs w:val="22"/>
        </w:rPr>
        <w:t>– 1</w:t>
      </w:r>
      <w:r w:rsidR="002B0AC5">
        <w:rPr>
          <w:rFonts w:ascii="Arial" w:hAnsi="Arial" w:cs="Arial"/>
          <w:sz w:val="22"/>
          <w:szCs w:val="22"/>
        </w:rPr>
        <w:t>4</w:t>
      </w:r>
      <w:r w:rsidR="00AC2062">
        <w:rPr>
          <w:rFonts w:ascii="Arial" w:hAnsi="Arial" w:cs="Arial"/>
          <w:sz w:val="22"/>
          <w:szCs w:val="22"/>
        </w:rPr>
        <w:t>:3</w:t>
      </w:r>
      <w:r w:rsidR="007D7A58">
        <w:rPr>
          <w:rFonts w:ascii="Arial" w:hAnsi="Arial" w:cs="Arial"/>
          <w:sz w:val="22"/>
          <w:szCs w:val="22"/>
        </w:rPr>
        <w:t>0</w:t>
      </w:r>
    </w:p>
    <w:p w14:paraId="69D48BA6" w14:textId="21C43454" w:rsidR="00E76E91" w:rsidRDefault="00E76E91" w:rsidP="00E76E91">
      <w:pPr>
        <w:pStyle w:val="nhsdept"/>
        <w:rPr>
          <w:rFonts w:ascii="Arial" w:hAnsi="Arial" w:cs="Arial"/>
          <w:b/>
          <w:sz w:val="22"/>
          <w:szCs w:val="22"/>
        </w:rPr>
      </w:pPr>
      <w:r w:rsidRPr="00CD33F0">
        <w:rPr>
          <w:rFonts w:ascii="Arial" w:hAnsi="Arial" w:cs="Arial"/>
          <w:kern w:val="0"/>
          <w:sz w:val="22"/>
          <w:szCs w:val="22"/>
        </w:rPr>
        <w:t>Location:</w:t>
      </w:r>
      <w:r w:rsidRPr="00CD33F0">
        <w:rPr>
          <w:rFonts w:ascii="Arial" w:hAnsi="Arial" w:cs="Arial"/>
          <w:kern w:val="0"/>
          <w:sz w:val="22"/>
          <w:szCs w:val="22"/>
        </w:rPr>
        <w:tab/>
      </w:r>
      <w:r>
        <w:rPr>
          <w:rFonts w:ascii="Arial" w:hAnsi="Arial" w:cs="Arial"/>
          <w:sz w:val="22"/>
          <w:szCs w:val="22"/>
        </w:rPr>
        <w:t>via TEAMS</w:t>
      </w:r>
    </w:p>
    <w:p w14:paraId="4E9FF007" w14:textId="77777777" w:rsidR="00E76E91" w:rsidRDefault="00E76E91" w:rsidP="00AE273C">
      <w:pPr>
        <w:rPr>
          <w:rFonts w:ascii="Arial" w:hAnsi="Arial" w:cs="Arial"/>
          <w:b/>
          <w:color w:val="auto"/>
          <w:sz w:val="22"/>
          <w:szCs w:val="22"/>
        </w:rPr>
      </w:pPr>
    </w:p>
    <w:p w14:paraId="712AB21A"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Attendees:</w:t>
      </w:r>
    </w:p>
    <w:p w14:paraId="6193CC20" w14:textId="77777777" w:rsidR="008B7BFA" w:rsidRDefault="008B7BFA" w:rsidP="008B7BFA">
      <w:pPr>
        <w:rPr>
          <w:rFonts w:ascii="Arial" w:hAnsi="Arial" w:cs="Arial"/>
          <w:color w:val="auto"/>
          <w:sz w:val="22"/>
          <w:szCs w:val="22"/>
        </w:rPr>
      </w:pPr>
      <w:r w:rsidRPr="00AE273C">
        <w:rPr>
          <w:rFonts w:ascii="Arial" w:hAnsi="Arial" w:cs="Arial"/>
          <w:color w:val="auto"/>
          <w:sz w:val="22"/>
          <w:szCs w:val="22"/>
        </w:rPr>
        <w:t>Bill Wright (BW)</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173EB88B" w14:textId="674C8A1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Carol O’Connor (CC)</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5A48BF81" w14:textId="5F1DE98C" w:rsidR="00AE273C" w:rsidRDefault="00AE273C" w:rsidP="00AE273C">
      <w:pPr>
        <w:rPr>
          <w:rFonts w:ascii="Arial" w:hAnsi="Arial" w:cs="Arial"/>
          <w:color w:val="auto"/>
          <w:sz w:val="22"/>
          <w:szCs w:val="22"/>
        </w:rPr>
      </w:pPr>
      <w:r w:rsidRPr="00AE273C">
        <w:rPr>
          <w:rFonts w:ascii="Arial" w:hAnsi="Arial" w:cs="Arial"/>
          <w:color w:val="auto"/>
          <w:sz w:val="22"/>
          <w:szCs w:val="22"/>
        </w:rPr>
        <w:t>Carolyn Low (CL)</w:t>
      </w:r>
      <w:r w:rsidRPr="00AE273C">
        <w:rPr>
          <w:rFonts w:ascii="Arial" w:hAnsi="Arial" w:cs="Arial"/>
          <w:color w:val="auto"/>
          <w:sz w:val="22"/>
          <w:szCs w:val="22"/>
        </w:rPr>
        <w:tab/>
        <w:t xml:space="preserve"> </w:t>
      </w:r>
      <w:r>
        <w:rPr>
          <w:rFonts w:ascii="Arial" w:hAnsi="Arial" w:cs="Arial"/>
          <w:color w:val="auto"/>
          <w:sz w:val="22"/>
          <w:szCs w:val="22"/>
        </w:rPr>
        <w:tab/>
      </w:r>
      <w:r w:rsidRPr="00AE273C">
        <w:rPr>
          <w:rFonts w:ascii="Arial" w:hAnsi="Arial" w:cs="Arial"/>
          <w:color w:val="auto"/>
          <w:sz w:val="22"/>
          <w:szCs w:val="22"/>
        </w:rPr>
        <w:t xml:space="preserve">NHS National Services Scotland - </w:t>
      </w:r>
      <w:r w:rsidR="008B7BFA">
        <w:rPr>
          <w:rFonts w:ascii="Arial" w:hAnsi="Arial" w:cs="Arial"/>
          <w:color w:val="auto"/>
          <w:sz w:val="22"/>
          <w:szCs w:val="22"/>
        </w:rPr>
        <w:t>Contractor Finance</w:t>
      </w:r>
      <w:r w:rsidR="008B7BFA" w:rsidRPr="00AE273C">
        <w:rPr>
          <w:rFonts w:ascii="Arial" w:hAnsi="Arial" w:cs="Arial"/>
          <w:color w:val="auto"/>
          <w:sz w:val="22"/>
          <w:szCs w:val="22"/>
        </w:rPr>
        <w:t xml:space="preserve"> </w:t>
      </w:r>
      <w:r w:rsidRPr="00AE273C">
        <w:rPr>
          <w:rFonts w:ascii="Arial" w:hAnsi="Arial" w:cs="Arial"/>
          <w:color w:val="auto"/>
          <w:sz w:val="22"/>
          <w:szCs w:val="22"/>
        </w:rPr>
        <w:t>(Chair)</w:t>
      </w:r>
    </w:p>
    <w:p w14:paraId="60FA76A9" w14:textId="19D47263" w:rsidR="005076DC" w:rsidRDefault="005076DC" w:rsidP="005076DC">
      <w:pPr>
        <w:rPr>
          <w:rFonts w:ascii="Arial" w:hAnsi="Arial" w:cs="Arial"/>
          <w:color w:val="auto"/>
          <w:sz w:val="22"/>
          <w:szCs w:val="22"/>
        </w:rPr>
      </w:pPr>
      <w:r w:rsidRPr="00AE273C">
        <w:rPr>
          <w:rFonts w:ascii="Arial" w:hAnsi="Arial" w:cs="Arial"/>
          <w:color w:val="auto"/>
          <w:sz w:val="22"/>
          <w:szCs w:val="22"/>
        </w:rPr>
        <w:t>Emma Mauchline (EM)</w:t>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6681604F" w14:textId="504A1D63" w:rsidR="005076DC" w:rsidRDefault="005076DC" w:rsidP="005076DC">
      <w:pPr>
        <w:rPr>
          <w:rFonts w:ascii="Arial" w:hAnsi="Arial" w:cs="Arial"/>
          <w:color w:val="auto"/>
          <w:sz w:val="22"/>
          <w:szCs w:val="22"/>
        </w:rPr>
      </w:pPr>
      <w:r w:rsidRPr="00AE273C">
        <w:rPr>
          <w:rFonts w:ascii="Arial" w:hAnsi="Arial" w:cs="Arial"/>
          <w:color w:val="auto"/>
          <w:sz w:val="22"/>
          <w:szCs w:val="22"/>
        </w:rPr>
        <w:t>Irene Kinroy (IK)</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w:t>
      </w:r>
      <w:r w:rsidR="008B7BFA">
        <w:rPr>
          <w:rFonts w:ascii="Arial" w:hAnsi="Arial" w:cs="Arial"/>
          <w:color w:val="auto"/>
          <w:sz w:val="22"/>
          <w:szCs w:val="22"/>
        </w:rPr>
        <w:t>- Contractor Finance</w:t>
      </w:r>
    </w:p>
    <w:p w14:paraId="6C0CE5AF"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James How (JH)</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1BA01FEC" w14:textId="70E9529A" w:rsidR="008B7BFA" w:rsidRDefault="008B7BFA" w:rsidP="005076DC">
      <w:pPr>
        <w:rPr>
          <w:rFonts w:ascii="Arial" w:hAnsi="Arial" w:cs="Arial"/>
          <w:color w:val="auto"/>
          <w:sz w:val="22"/>
          <w:szCs w:val="22"/>
        </w:rPr>
      </w:pPr>
      <w:r>
        <w:rPr>
          <w:rFonts w:ascii="Arial" w:hAnsi="Arial" w:cs="Arial"/>
          <w:color w:val="auto"/>
          <w:sz w:val="22"/>
          <w:szCs w:val="22"/>
        </w:rPr>
        <w:t>Joyce Donnelly (JD)</w:t>
      </w:r>
      <w:r>
        <w:rPr>
          <w:rFonts w:ascii="Arial" w:hAnsi="Arial" w:cs="Arial"/>
          <w:color w:val="auto"/>
          <w:sz w:val="22"/>
          <w:szCs w:val="22"/>
        </w:rPr>
        <w:tab/>
      </w:r>
      <w:r>
        <w:rPr>
          <w:rFonts w:ascii="Arial" w:hAnsi="Arial" w:cs="Arial"/>
          <w:color w:val="auto"/>
          <w:sz w:val="22"/>
          <w:szCs w:val="22"/>
        </w:rPr>
        <w:tab/>
      </w:r>
      <w:r>
        <w:rPr>
          <w:rFonts w:ascii="Arial" w:hAnsi="Arial" w:cs="Arial"/>
          <w:color w:val="000000"/>
          <w:sz w:val="22"/>
          <w:szCs w:val="22"/>
        </w:rPr>
        <w:t>Scottish Infected Blood Forum</w:t>
      </w:r>
    </w:p>
    <w:p w14:paraId="5B0FA066" w14:textId="3B768217" w:rsidR="008B7BFA" w:rsidRPr="00AE273C" w:rsidRDefault="002B0AC5" w:rsidP="008B7BFA">
      <w:pPr>
        <w:rPr>
          <w:rFonts w:ascii="Arial" w:hAnsi="Arial" w:cs="Arial"/>
          <w:color w:val="auto"/>
          <w:sz w:val="22"/>
          <w:szCs w:val="22"/>
        </w:rPr>
      </w:pPr>
      <w:r>
        <w:rPr>
          <w:rFonts w:ascii="Arial" w:hAnsi="Arial" w:cs="Arial"/>
          <w:color w:val="auto"/>
          <w:sz w:val="22"/>
          <w:szCs w:val="22"/>
        </w:rPr>
        <w:t>Rachael Stewart (RS)</w:t>
      </w:r>
      <w:r w:rsidR="008B7BFA" w:rsidRPr="00AE273C">
        <w:rPr>
          <w:rFonts w:ascii="Arial" w:hAnsi="Arial" w:cs="Arial"/>
          <w:color w:val="auto"/>
          <w:sz w:val="22"/>
          <w:szCs w:val="22"/>
        </w:rPr>
        <w:tab/>
      </w:r>
      <w:r w:rsidR="008B7BFA" w:rsidRPr="00AE273C">
        <w:rPr>
          <w:rFonts w:ascii="Arial" w:hAnsi="Arial" w:cs="Arial"/>
          <w:color w:val="auto"/>
          <w:sz w:val="22"/>
          <w:szCs w:val="22"/>
        </w:rPr>
        <w:tab/>
        <w:t>NHS National Services Scotland - Practitioner Services</w:t>
      </w:r>
      <w:r w:rsidR="008B7BFA">
        <w:rPr>
          <w:rFonts w:ascii="Arial" w:hAnsi="Arial" w:cs="Arial"/>
          <w:color w:val="auto"/>
          <w:sz w:val="22"/>
          <w:szCs w:val="22"/>
        </w:rPr>
        <w:t xml:space="preserve"> (Minutes)</w:t>
      </w:r>
    </w:p>
    <w:p w14:paraId="6C6AA1A4" w14:textId="54943928" w:rsidR="008B7BFA" w:rsidRDefault="008B7BFA" w:rsidP="005076DC">
      <w:pPr>
        <w:rPr>
          <w:rFonts w:ascii="Arial" w:hAnsi="Arial" w:cs="Arial"/>
          <w:color w:val="auto"/>
          <w:sz w:val="22"/>
          <w:szCs w:val="22"/>
        </w:rPr>
      </w:pPr>
      <w:r>
        <w:rPr>
          <w:rFonts w:ascii="Arial" w:hAnsi="Arial" w:cs="Arial"/>
          <w:color w:val="auto"/>
          <w:sz w:val="22"/>
          <w:szCs w:val="22"/>
        </w:rPr>
        <w:t>Lorraine Bagen (LB)</w:t>
      </w:r>
      <w:r>
        <w:rPr>
          <w:rFonts w:ascii="Arial" w:hAnsi="Arial" w:cs="Arial"/>
          <w:color w:val="auto"/>
          <w:sz w:val="22"/>
          <w:szCs w:val="22"/>
        </w:rPr>
        <w:tab/>
      </w:r>
      <w:r>
        <w:rPr>
          <w:rFonts w:ascii="Arial" w:hAnsi="Arial" w:cs="Arial"/>
          <w:color w:val="auto"/>
          <w:sz w:val="22"/>
          <w:szCs w:val="22"/>
        </w:rPr>
        <w:tab/>
      </w:r>
      <w:r w:rsidRPr="00AE273C">
        <w:rPr>
          <w:rFonts w:ascii="Arial" w:hAnsi="Arial" w:cs="Arial"/>
          <w:color w:val="auto"/>
          <w:sz w:val="22"/>
          <w:szCs w:val="22"/>
        </w:rPr>
        <w:t xml:space="preserve">NHS National Services Scotland </w:t>
      </w:r>
      <w:r>
        <w:rPr>
          <w:rFonts w:ascii="Arial" w:hAnsi="Arial" w:cs="Arial"/>
          <w:color w:val="auto"/>
          <w:sz w:val="22"/>
          <w:szCs w:val="22"/>
        </w:rPr>
        <w:t>- Contractor Finance</w:t>
      </w:r>
    </w:p>
    <w:p w14:paraId="4DE28F5B" w14:textId="1B92526E" w:rsidR="002B0AC5" w:rsidRDefault="002B0AC5" w:rsidP="005076DC">
      <w:pPr>
        <w:rPr>
          <w:rFonts w:ascii="Arial" w:hAnsi="Arial" w:cs="Arial"/>
          <w:color w:val="auto"/>
          <w:sz w:val="22"/>
          <w:szCs w:val="22"/>
        </w:rPr>
      </w:pPr>
      <w:r>
        <w:rPr>
          <w:rFonts w:ascii="Arial" w:hAnsi="Arial" w:cs="Arial"/>
          <w:color w:val="auto"/>
          <w:sz w:val="22"/>
          <w:szCs w:val="22"/>
        </w:rPr>
        <w:t>Donna McLeod (</w:t>
      </w:r>
      <w:proofErr w:type="spellStart"/>
      <w:r>
        <w:rPr>
          <w:rFonts w:ascii="Arial" w:hAnsi="Arial" w:cs="Arial"/>
          <w:color w:val="auto"/>
          <w:sz w:val="22"/>
          <w:szCs w:val="22"/>
        </w:rPr>
        <w:t>DMc</w:t>
      </w:r>
      <w:proofErr w:type="spellEnd"/>
      <w:r>
        <w:rPr>
          <w:rFonts w:ascii="Arial" w:hAnsi="Arial" w:cs="Arial"/>
          <w:color w:val="auto"/>
          <w:sz w:val="22"/>
          <w:szCs w:val="22"/>
        </w:rPr>
        <w:t>)</w:t>
      </w:r>
      <w:r>
        <w:rPr>
          <w:rFonts w:ascii="Arial" w:hAnsi="Arial" w:cs="Arial"/>
          <w:color w:val="auto"/>
          <w:sz w:val="22"/>
          <w:szCs w:val="22"/>
        </w:rPr>
        <w:tab/>
        <w:t xml:space="preserve"> </w:t>
      </w:r>
      <w:r>
        <w:rPr>
          <w:rFonts w:ascii="Arial" w:hAnsi="Arial" w:cs="Arial"/>
          <w:color w:val="auto"/>
          <w:sz w:val="22"/>
          <w:szCs w:val="22"/>
        </w:rPr>
        <w:tab/>
        <w:t>Scottish Government</w:t>
      </w:r>
    </w:p>
    <w:p w14:paraId="3B185936" w14:textId="77777777" w:rsidR="002B0AC5" w:rsidRDefault="002B0AC5" w:rsidP="002B0AC5">
      <w:pPr>
        <w:rPr>
          <w:rFonts w:ascii="Arial" w:hAnsi="Arial" w:cs="Arial"/>
          <w:color w:val="auto"/>
          <w:sz w:val="22"/>
          <w:szCs w:val="22"/>
        </w:rPr>
      </w:pPr>
      <w:r w:rsidRPr="00AE273C">
        <w:rPr>
          <w:rFonts w:ascii="Arial" w:hAnsi="Arial" w:cs="Arial"/>
          <w:color w:val="auto"/>
          <w:sz w:val="22"/>
          <w:szCs w:val="22"/>
        </w:rPr>
        <w:t>Alan Martin (AM)</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30235239" w14:textId="77777777" w:rsidR="002B0AC5" w:rsidRDefault="002B0AC5" w:rsidP="002B0AC5">
      <w:pPr>
        <w:rPr>
          <w:rFonts w:ascii="Arial" w:hAnsi="Arial" w:cs="Arial"/>
          <w:color w:val="000000"/>
          <w:sz w:val="22"/>
          <w:szCs w:val="22"/>
        </w:rPr>
      </w:pPr>
      <w:r>
        <w:rPr>
          <w:rFonts w:ascii="Arial" w:hAnsi="Arial" w:cs="Arial"/>
          <w:color w:val="000000"/>
          <w:sz w:val="22"/>
          <w:szCs w:val="22"/>
        </w:rPr>
        <w:t>Tommy Leggate (TL)</w:t>
      </w:r>
      <w:r>
        <w:rPr>
          <w:rFonts w:ascii="Arial" w:hAnsi="Arial" w:cs="Arial"/>
          <w:color w:val="000000"/>
          <w:sz w:val="22"/>
          <w:szCs w:val="22"/>
        </w:rPr>
        <w:tab/>
      </w:r>
      <w:r>
        <w:rPr>
          <w:rFonts w:ascii="Arial" w:hAnsi="Arial" w:cs="Arial"/>
          <w:color w:val="000000"/>
          <w:sz w:val="22"/>
          <w:szCs w:val="22"/>
        </w:rPr>
        <w:tab/>
        <w:t>Scottish Infected Blood Forum</w:t>
      </w:r>
    </w:p>
    <w:p w14:paraId="6109413B" w14:textId="77777777" w:rsidR="002B0AC5" w:rsidRPr="00AE273C" w:rsidRDefault="002B0AC5" w:rsidP="005076DC">
      <w:pPr>
        <w:rPr>
          <w:rFonts w:ascii="Arial" w:hAnsi="Arial" w:cs="Arial"/>
          <w:color w:val="auto"/>
          <w:sz w:val="22"/>
          <w:szCs w:val="22"/>
        </w:rPr>
      </w:pPr>
    </w:p>
    <w:p w14:paraId="527DBD88" w14:textId="77777777" w:rsidR="00AE273C" w:rsidRPr="00AE273C" w:rsidRDefault="00AE273C" w:rsidP="00AE273C">
      <w:pPr>
        <w:rPr>
          <w:rFonts w:ascii="Arial" w:hAnsi="Arial" w:cs="Arial"/>
          <w:color w:val="auto"/>
          <w:sz w:val="22"/>
          <w:szCs w:val="22"/>
        </w:rPr>
      </w:pPr>
    </w:p>
    <w:p w14:paraId="3CDCDFE6"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Apologies:</w:t>
      </w:r>
    </w:p>
    <w:p w14:paraId="0381CEBB" w14:textId="77777777" w:rsidR="002B0AC5" w:rsidRDefault="002B0AC5" w:rsidP="002B0AC5">
      <w:pPr>
        <w:rPr>
          <w:rFonts w:ascii="Arial" w:hAnsi="Arial" w:cs="Arial"/>
          <w:color w:val="auto"/>
          <w:sz w:val="22"/>
          <w:szCs w:val="22"/>
        </w:rPr>
      </w:pPr>
      <w:r w:rsidRPr="00AE273C">
        <w:rPr>
          <w:rFonts w:ascii="Arial" w:hAnsi="Arial" w:cs="Arial"/>
          <w:color w:val="auto"/>
          <w:sz w:val="22"/>
          <w:szCs w:val="22"/>
        </w:rPr>
        <w:t>Michelle Kivlin (MK)</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303DFC27" w14:textId="77777777" w:rsidR="002B0AC5" w:rsidRPr="00AE273C" w:rsidRDefault="002B0AC5" w:rsidP="002B0AC5">
      <w:pPr>
        <w:rPr>
          <w:rFonts w:ascii="Arial" w:hAnsi="Arial" w:cs="Arial"/>
          <w:color w:val="auto"/>
          <w:sz w:val="22"/>
          <w:szCs w:val="22"/>
        </w:rPr>
      </w:pPr>
      <w:r w:rsidRPr="00AE273C">
        <w:rPr>
          <w:rFonts w:ascii="Arial" w:hAnsi="Arial" w:cs="Arial"/>
          <w:color w:val="auto"/>
          <w:sz w:val="22"/>
          <w:szCs w:val="22"/>
        </w:rPr>
        <w:t>George McNaughton (GM)</w:t>
      </w:r>
      <w:r w:rsidRPr="00AE273C">
        <w:rPr>
          <w:rFonts w:ascii="Arial" w:hAnsi="Arial" w:cs="Arial"/>
          <w:color w:val="auto"/>
          <w:sz w:val="22"/>
          <w:szCs w:val="22"/>
        </w:rPr>
        <w:tab/>
        <w:t>Patient Representative</w:t>
      </w:r>
    </w:p>
    <w:p w14:paraId="6A2533B8" w14:textId="77777777" w:rsidR="002B0AC5" w:rsidRDefault="002B0AC5" w:rsidP="002B0AC5">
      <w:pPr>
        <w:rPr>
          <w:rFonts w:ascii="Arial" w:hAnsi="Arial" w:cs="Arial"/>
          <w:color w:val="auto"/>
          <w:sz w:val="22"/>
          <w:szCs w:val="22"/>
        </w:rPr>
      </w:pPr>
    </w:p>
    <w:p w14:paraId="47D2F806" w14:textId="77777777" w:rsidR="002B0AC5" w:rsidRPr="00AE273C" w:rsidRDefault="002B0AC5" w:rsidP="00370240">
      <w:pPr>
        <w:rPr>
          <w:rFonts w:ascii="Arial" w:hAnsi="Arial" w:cs="Arial"/>
          <w:color w:val="auto"/>
          <w:sz w:val="22"/>
          <w:szCs w:val="22"/>
        </w:rPr>
      </w:pPr>
    </w:p>
    <w:p w14:paraId="56019B20" w14:textId="4AA2C524" w:rsidR="00AE273C" w:rsidRDefault="00AE273C">
      <w:pPr>
        <w:rPr>
          <w:rFonts w:ascii="Arial" w:hAnsi="Arial" w:cs="Arial"/>
          <w:color w:val="auto"/>
          <w:sz w:val="22"/>
          <w:szCs w:val="22"/>
        </w:rPr>
      </w:pPr>
    </w:p>
    <w:p w14:paraId="6569B2F0" w14:textId="77777777" w:rsidR="005076DC" w:rsidRDefault="005076DC">
      <w:pPr>
        <w:rPr>
          <w:rFonts w:ascii="Arial" w:hAnsi="Arial" w:cs="Arial"/>
          <w:color w:val="auto"/>
          <w:sz w:val="22"/>
          <w:szCs w:val="22"/>
        </w:rPr>
      </w:pPr>
    </w:p>
    <w:p w14:paraId="79585337" w14:textId="77777777" w:rsidR="00D10149" w:rsidRPr="00D10149" w:rsidRDefault="00D10149" w:rsidP="00A37559">
      <w:pPr>
        <w:numPr>
          <w:ilvl w:val="0"/>
          <w:numId w:val="3"/>
        </w:numPr>
        <w:tabs>
          <w:tab w:val="right" w:pos="9639"/>
        </w:tabs>
        <w:rPr>
          <w:rFonts w:ascii="Arial" w:hAnsi="Arial" w:cs="Arial"/>
          <w:color w:val="auto"/>
          <w:sz w:val="22"/>
          <w:szCs w:val="22"/>
        </w:rPr>
      </w:pPr>
      <w:r w:rsidRPr="00D10149">
        <w:rPr>
          <w:rFonts w:ascii="Arial" w:hAnsi="Arial" w:cs="Arial"/>
          <w:b/>
          <w:bCs/>
          <w:color w:val="000000"/>
          <w:sz w:val="22"/>
          <w:szCs w:val="22"/>
        </w:rPr>
        <w:t>Welcome and Apologies</w:t>
      </w:r>
      <w:r>
        <w:rPr>
          <w:rFonts w:ascii="Arial" w:hAnsi="Arial" w:cs="Arial"/>
          <w:b/>
          <w:bCs/>
          <w:color w:val="000000"/>
          <w:sz w:val="22"/>
          <w:szCs w:val="22"/>
        </w:rPr>
        <w:br/>
      </w:r>
    </w:p>
    <w:p w14:paraId="01C3A1D8" w14:textId="16D89259" w:rsidR="000D7CDE" w:rsidRDefault="008B7BFA" w:rsidP="000D7CDE">
      <w:pPr>
        <w:tabs>
          <w:tab w:val="right" w:pos="9639"/>
        </w:tabs>
        <w:ind w:left="360"/>
        <w:rPr>
          <w:rFonts w:ascii="Arial" w:hAnsi="Arial" w:cs="Arial"/>
          <w:color w:val="auto"/>
          <w:sz w:val="22"/>
          <w:szCs w:val="22"/>
        </w:rPr>
      </w:pPr>
      <w:r>
        <w:rPr>
          <w:rFonts w:ascii="Arial" w:hAnsi="Arial" w:cs="Arial"/>
          <w:color w:val="000000"/>
          <w:sz w:val="22"/>
          <w:szCs w:val="22"/>
        </w:rPr>
        <w:t>CL</w:t>
      </w:r>
      <w:r w:rsidR="00D10149" w:rsidRPr="00D10149">
        <w:rPr>
          <w:rFonts w:ascii="Arial" w:hAnsi="Arial" w:cs="Arial"/>
          <w:color w:val="000000"/>
          <w:sz w:val="22"/>
          <w:szCs w:val="22"/>
        </w:rPr>
        <w:t xml:space="preserve"> </w:t>
      </w:r>
      <w:r w:rsidR="000D7CDE">
        <w:rPr>
          <w:rFonts w:ascii="Arial" w:hAnsi="Arial" w:cs="Arial"/>
          <w:color w:val="000000"/>
          <w:sz w:val="22"/>
          <w:szCs w:val="22"/>
        </w:rPr>
        <w:t xml:space="preserve">welcomed </w:t>
      </w:r>
      <w:r>
        <w:rPr>
          <w:rFonts w:ascii="Arial" w:hAnsi="Arial" w:cs="Arial"/>
          <w:color w:val="000000"/>
          <w:sz w:val="22"/>
          <w:szCs w:val="22"/>
        </w:rPr>
        <w:t>everyone</w:t>
      </w:r>
      <w:r w:rsidR="000D7CDE">
        <w:rPr>
          <w:rFonts w:ascii="Arial" w:hAnsi="Arial" w:cs="Arial"/>
          <w:color w:val="000000"/>
          <w:sz w:val="22"/>
          <w:szCs w:val="22"/>
        </w:rPr>
        <w:t xml:space="preserve"> to the meeting </w:t>
      </w:r>
      <w:r w:rsidR="00370240">
        <w:rPr>
          <w:rFonts w:ascii="Arial" w:hAnsi="Arial" w:cs="Arial"/>
          <w:color w:val="000000"/>
          <w:sz w:val="22"/>
          <w:szCs w:val="22"/>
        </w:rPr>
        <w:t>and the apologies were noted.</w:t>
      </w:r>
      <w:r w:rsidR="002B0AC5">
        <w:rPr>
          <w:rFonts w:ascii="Arial" w:hAnsi="Arial" w:cs="Arial"/>
          <w:color w:val="000000"/>
          <w:sz w:val="22"/>
          <w:szCs w:val="22"/>
        </w:rPr>
        <w:t xml:space="preserve"> It was noted JD was experiencing technical difficulties and joined third party via telephone with TL.</w:t>
      </w:r>
    </w:p>
    <w:p w14:paraId="1DF8275D" w14:textId="77777777" w:rsidR="005076DC" w:rsidRDefault="005076DC" w:rsidP="005076DC">
      <w:pPr>
        <w:rPr>
          <w:rFonts w:ascii="Arial" w:hAnsi="Arial" w:cs="Arial"/>
          <w:color w:val="auto"/>
          <w:sz w:val="22"/>
          <w:szCs w:val="22"/>
        </w:rPr>
      </w:pPr>
    </w:p>
    <w:p w14:paraId="718D34E5" w14:textId="02B095F3" w:rsidR="004123D8" w:rsidRPr="002B0AC5" w:rsidRDefault="005076DC" w:rsidP="004123D8">
      <w:pPr>
        <w:pStyle w:val="ListParagraph"/>
        <w:numPr>
          <w:ilvl w:val="0"/>
          <w:numId w:val="3"/>
        </w:numPr>
        <w:rPr>
          <w:rFonts w:ascii="Arial" w:hAnsi="Arial" w:cs="Arial"/>
          <w:b/>
          <w:bCs/>
          <w:color w:val="auto"/>
          <w:sz w:val="22"/>
          <w:szCs w:val="22"/>
        </w:rPr>
      </w:pPr>
      <w:r w:rsidRPr="009B36B8">
        <w:rPr>
          <w:rFonts w:ascii="Arial" w:hAnsi="Arial" w:cs="Arial"/>
          <w:b/>
          <w:bCs/>
          <w:color w:val="auto"/>
          <w:sz w:val="22"/>
          <w:szCs w:val="22"/>
        </w:rPr>
        <w:t xml:space="preserve">Actions and Matters Arising from previous meeting held </w:t>
      </w:r>
      <w:r w:rsidR="002B0AC5">
        <w:rPr>
          <w:rFonts w:ascii="Arial" w:hAnsi="Arial" w:cs="Arial"/>
          <w:b/>
          <w:bCs/>
          <w:color w:val="auto"/>
          <w:sz w:val="22"/>
          <w:szCs w:val="22"/>
        </w:rPr>
        <w:t>8</w:t>
      </w:r>
      <w:r w:rsidR="002B0AC5" w:rsidRPr="002B0AC5">
        <w:rPr>
          <w:rFonts w:ascii="Arial" w:hAnsi="Arial" w:cs="Arial"/>
          <w:b/>
          <w:bCs/>
          <w:color w:val="auto"/>
          <w:sz w:val="22"/>
          <w:szCs w:val="22"/>
          <w:vertAlign w:val="superscript"/>
        </w:rPr>
        <w:t>th</w:t>
      </w:r>
      <w:r w:rsidR="002B0AC5">
        <w:rPr>
          <w:rFonts w:ascii="Arial" w:hAnsi="Arial" w:cs="Arial"/>
          <w:b/>
          <w:bCs/>
          <w:color w:val="auto"/>
          <w:sz w:val="22"/>
          <w:szCs w:val="22"/>
        </w:rPr>
        <w:t xml:space="preserve"> May</w:t>
      </w:r>
      <w:r w:rsidR="00597DC2">
        <w:rPr>
          <w:rFonts w:ascii="Arial" w:hAnsi="Arial" w:cs="Arial"/>
          <w:b/>
          <w:bCs/>
          <w:color w:val="auto"/>
          <w:sz w:val="22"/>
          <w:szCs w:val="22"/>
        </w:rPr>
        <w:t xml:space="preserve"> 2025</w:t>
      </w:r>
      <w:r w:rsidR="000D7CDE">
        <w:rPr>
          <w:rFonts w:ascii="Arial" w:hAnsi="Arial" w:cs="Arial"/>
          <w:b/>
          <w:bCs/>
          <w:color w:val="auto"/>
          <w:sz w:val="22"/>
          <w:szCs w:val="22"/>
        </w:rPr>
        <w:br/>
      </w:r>
      <w:r w:rsidR="000D7CDE">
        <w:rPr>
          <w:rFonts w:ascii="Arial" w:hAnsi="Arial" w:cs="Arial"/>
          <w:b/>
          <w:bCs/>
          <w:color w:val="auto"/>
          <w:sz w:val="22"/>
          <w:szCs w:val="22"/>
        </w:rPr>
        <w:br/>
      </w:r>
      <w:r w:rsidR="000C5957">
        <w:rPr>
          <w:rFonts w:ascii="Arial" w:hAnsi="Arial" w:cs="Arial"/>
          <w:color w:val="auto"/>
          <w:sz w:val="22"/>
          <w:szCs w:val="22"/>
        </w:rPr>
        <w:t>The g</w:t>
      </w:r>
      <w:r w:rsidR="000D7CDE">
        <w:rPr>
          <w:rFonts w:ascii="Arial" w:hAnsi="Arial" w:cs="Arial"/>
          <w:color w:val="auto"/>
          <w:sz w:val="22"/>
          <w:szCs w:val="22"/>
        </w:rPr>
        <w:t xml:space="preserve">roup went through </w:t>
      </w:r>
      <w:r w:rsidR="008B7BFA">
        <w:rPr>
          <w:rFonts w:ascii="Arial" w:hAnsi="Arial" w:cs="Arial"/>
          <w:color w:val="auto"/>
          <w:sz w:val="22"/>
          <w:szCs w:val="22"/>
        </w:rPr>
        <w:t xml:space="preserve">the </w:t>
      </w:r>
      <w:r w:rsidR="000D7CDE">
        <w:rPr>
          <w:rFonts w:ascii="Arial" w:hAnsi="Arial" w:cs="Arial"/>
          <w:color w:val="auto"/>
          <w:sz w:val="22"/>
          <w:szCs w:val="22"/>
        </w:rPr>
        <w:t xml:space="preserve">outstanding </w:t>
      </w:r>
      <w:r w:rsidR="002B0AC5">
        <w:rPr>
          <w:rFonts w:ascii="Arial" w:hAnsi="Arial" w:cs="Arial"/>
          <w:color w:val="auto"/>
          <w:sz w:val="22"/>
          <w:szCs w:val="22"/>
        </w:rPr>
        <w:t>actions.</w:t>
      </w:r>
    </w:p>
    <w:p w14:paraId="59214208" w14:textId="77777777" w:rsidR="00370240" w:rsidRDefault="00370240" w:rsidP="00370240">
      <w:pPr>
        <w:pStyle w:val="ListParagraph"/>
        <w:ind w:left="360"/>
        <w:rPr>
          <w:rFonts w:ascii="Arial" w:hAnsi="Arial" w:cs="Arial"/>
          <w:b/>
          <w:bCs/>
          <w:color w:val="auto"/>
          <w:sz w:val="22"/>
          <w:szCs w:val="22"/>
        </w:rPr>
      </w:pPr>
    </w:p>
    <w:p w14:paraId="63220E7A" w14:textId="7E7192FE" w:rsidR="002B0AC5" w:rsidRDefault="00370240" w:rsidP="002B0AC5">
      <w:pPr>
        <w:pStyle w:val="ListParagraph"/>
        <w:ind w:left="360"/>
        <w:rPr>
          <w:rFonts w:ascii="Arial" w:hAnsi="Arial" w:cs="Arial"/>
          <w:color w:val="auto"/>
          <w:sz w:val="22"/>
          <w:szCs w:val="22"/>
        </w:rPr>
      </w:pPr>
      <w:r w:rsidRPr="00120021">
        <w:rPr>
          <w:rFonts w:ascii="Arial" w:hAnsi="Arial" w:cs="Arial"/>
          <w:color w:val="auto"/>
          <w:sz w:val="22"/>
          <w:szCs w:val="22"/>
        </w:rPr>
        <w:t xml:space="preserve">Action 080 – </w:t>
      </w:r>
      <w:r w:rsidR="002B0AC5">
        <w:rPr>
          <w:rFonts w:ascii="Arial" w:hAnsi="Arial" w:cs="Arial"/>
          <w:color w:val="auto"/>
          <w:sz w:val="22"/>
          <w:szCs w:val="22"/>
        </w:rPr>
        <w:t>Remains closed. TL queried what was discussed at the previous meeting as he missed the meeting</w:t>
      </w:r>
      <w:r w:rsidR="00A72C5E">
        <w:rPr>
          <w:rFonts w:ascii="Arial" w:hAnsi="Arial" w:cs="Arial"/>
          <w:color w:val="auto"/>
          <w:sz w:val="22"/>
          <w:szCs w:val="22"/>
        </w:rPr>
        <w:t>. CL advised the main discussion related to any queries/concerns on the definition need to be raised in the context of IBCA rather than SIBBS. BW advised he felt this was fair and did not see a benefit of re-opening this conversation at this meeting.</w:t>
      </w:r>
    </w:p>
    <w:p w14:paraId="1F4968C3" w14:textId="77777777" w:rsidR="00A72C5E" w:rsidRDefault="00A72C5E" w:rsidP="002B0AC5">
      <w:pPr>
        <w:pStyle w:val="ListParagraph"/>
        <w:ind w:left="360"/>
        <w:rPr>
          <w:rFonts w:ascii="Arial" w:hAnsi="Arial" w:cs="Arial"/>
          <w:color w:val="auto"/>
          <w:sz w:val="22"/>
          <w:szCs w:val="22"/>
        </w:rPr>
      </w:pPr>
    </w:p>
    <w:p w14:paraId="0E83E50E" w14:textId="777DA654" w:rsidR="00A72C5E" w:rsidRPr="002B0AC5" w:rsidRDefault="00A72C5E" w:rsidP="002B0AC5">
      <w:pPr>
        <w:pStyle w:val="ListParagraph"/>
        <w:ind w:left="360"/>
        <w:rPr>
          <w:rFonts w:ascii="Arial" w:hAnsi="Arial" w:cs="Arial"/>
          <w:color w:val="auto"/>
          <w:sz w:val="22"/>
          <w:szCs w:val="22"/>
        </w:rPr>
      </w:pPr>
      <w:r>
        <w:rPr>
          <w:rFonts w:ascii="Arial" w:hAnsi="Arial" w:cs="Arial"/>
          <w:color w:val="auto"/>
          <w:sz w:val="22"/>
          <w:szCs w:val="22"/>
        </w:rPr>
        <w:t xml:space="preserve">Action 094 </w:t>
      </w:r>
      <w:r w:rsidR="002B733C">
        <w:rPr>
          <w:rFonts w:ascii="Arial" w:hAnsi="Arial" w:cs="Arial"/>
          <w:color w:val="auto"/>
          <w:sz w:val="22"/>
          <w:szCs w:val="22"/>
        </w:rPr>
        <w:t>–</w:t>
      </w:r>
      <w:r>
        <w:rPr>
          <w:rFonts w:ascii="Arial" w:hAnsi="Arial" w:cs="Arial"/>
          <w:color w:val="auto"/>
          <w:sz w:val="22"/>
          <w:szCs w:val="22"/>
        </w:rPr>
        <w:t xml:space="preserve"> </w:t>
      </w:r>
      <w:r w:rsidR="002B733C">
        <w:rPr>
          <w:rFonts w:ascii="Arial" w:hAnsi="Arial" w:cs="Arial"/>
          <w:color w:val="auto"/>
          <w:sz w:val="22"/>
          <w:szCs w:val="22"/>
        </w:rPr>
        <w:t xml:space="preserve">KW sent out the 2018 Health Protection Scotland report with the previous minutes. JH advised this is worth looking at in this context. JH advised as SIBBS was created after the Penrose Inquiry it is very hard to know if there was a link between the number of new </w:t>
      </w:r>
      <w:r w:rsidR="002B733C">
        <w:rPr>
          <w:rFonts w:ascii="Arial" w:hAnsi="Arial" w:cs="Arial"/>
          <w:color w:val="auto"/>
          <w:sz w:val="22"/>
          <w:szCs w:val="22"/>
        </w:rPr>
        <w:lastRenderedPageBreak/>
        <w:t>applications received after the publicity of the Penrose Inquiry. CL confirmed this action can now be closed.</w:t>
      </w:r>
    </w:p>
    <w:p w14:paraId="00213D3C" w14:textId="77777777" w:rsidR="00515B61" w:rsidRPr="00120021" w:rsidRDefault="00515B61" w:rsidP="00370240">
      <w:pPr>
        <w:pStyle w:val="ListParagraph"/>
        <w:ind w:left="360"/>
        <w:rPr>
          <w:rFonts w:ascii="Arial" w:hAnsi="Arial" w:cs="Arial"/>
          <w:color w:val="auto"/>
          <w:sz w:val="22"/>
          <w:szCs w:val="22"/>
        </w:rPr>
      </w:pPr>
    </w:p>
    <w:p w14:paraId="754279E7" w14:textId="77777777" w:rsidR="009F4C00" w:rsidRPr="002B733C" w:rsidRDefault="009F4C00" w:rsidP="002B733C">
      <w:pPr>
        <w:rPr>
          <w:rFonts w:ascii="Arial" w:hAnsi="Arial" w:cs="Arial"/>
          <w:color w:val="auto"/>
          <w:sz w:val="22"/>
          <w:szCs w:val="22"/>
        </w:rPr>
      </w:pPr>
    </w:p>
    <w:p w14:paraId="4C40ECBE" w14:textId="77777777" w:rsidR="005076DC" w:rsidRPr="005076DC" w:rsidRDefault="005076DC" w:rsidP="005076DC">
      <w:pPr>
        <w:rPr>
          <w:rFonts w:ascii="Arial" w:hAnsi="Arial" w:cs="Arial"/>
          <w:b/>
          <w:bCs/>
          <w:color w:val="auto"/>
          <w:sz w:val="22"/>
          <w:szCs w:val="22"/>
        </w:rPr>
      </w:pPr>
    </w:p>
    <w:p w14:paraId="290C9948" w14:textId="77777777" w:rsidR="00A03D77" w:rsidRPr="00A03D77" w:rsidRDefault="00D10149" w:rsidP="00693A65">
      <w:pPr>
        <w:numPr>
          <w:ilvl w:val="0"/>
          <w:numId w:val="3"/>
        </w:numPr>
        <w:tabs>
          <w:tab w:val="right" w:pos="9639"/>
        </w:tabs>
        <w:rPr>
          <w:rFonts w:ascii="Arial" w:hAnsi="Arial" w:cs="Arial"/>
          <w:color w:val="auto"/>
          <w:sz w:val="22"/>
          <w:szCs w:val="22"/>
        </w:rPr>
      </w:pPr>
      <w:r w:rsidRPr="00983894">
        <w:rPr>
          <w:rFonts w:ascii="Arial" w:hAnsi="Arial" w:cs="Arial"/>
          <w:b/>
          <w:bCs/>
          <w:color w:val="000000"/>
          <w:sz w:val="22"/>
          <w:szCs w:val="22"/>
        </w:rPr>
        <w:t>Scheme Update</w:t>
      </w:r>
      <w:r w:rsidR="006D14EF">
        <w:rPr>
          <w:rFonts w:ascii="Arial" w:hAnsi="Arial" w:cs="Arial"/>
          <w:b/>
          <w:bCs/>
          <w:color w:val="000000"/>
          <w:sz w:val="22"/>
          <w:szCs w:val="22"/>
        </w:rPr>
        <w:br/>
      </w:r>
    </w:p>
    <w:p w14:paraId="14AA6CED" w14:textId="67BC8D9C" w:rsidR="00D10149" w:rsidRPr="00A03D77" w:rsidRDefault="00A03D77" w:rsidP="00A03D77">
      <w:pPr>
        <w:tabs>
          <w:tab w:val="right" w:pos="9639"/>
        </w:tabs>
        <w:ind w:left="360"/>
        <w:rPr>
          <w:rFonts w:ascii="Arial" w:hAnsi="Arial" w:cs="Arial"/>
          <w:color w:val="auto"/>
          <w:sz w:val="22"/>
          <w:szCs w:val="22"/>
        </w:rPr>
      </w:pPr>
      <w:r w:rsidRPr="00A03D77">
        <w:rPr>
          <w:rFonts w:ascii="Arial" w:hAnsi="Arial" w:cs="Arial"/>
          <w:color w:val="000000"/>
          <w:sz w:val="22"/>
          <w:szCs w:val="22"/>
        </w:rPr>
        <w:t>IK shared the following updates</w:t>
      </w:r>
      <w:r w:rsidR="000D7CDE" w:rsidRPr="00A03D77">
        <w:rPr>
          <w:rFonts w:ascii="Arial" w:hAnsi="Arial" w:cs="Arial"/>
          <w:color w:val="000000"/>
          <w:sz w:val="22"/>
          <w:szCs w:val="22"/>
        </w:rPr>
        <w:br/>
      </w:r>
    </w:p>
    <w:p w14:paraId="020F54B3" w14:textId="034A7DA6" w:rsidR="00D10149" w:rsidRPr="005B749C" w:rsidRDefault="00D10149" w:rsidP="00DE2A37">
      <w:pPr>
        <w:pStyle w:val="ListParagraph"/>
        <w:ind w:left="0"/>
        <w:rPr>
          <w:rFonts w:ascii="Arial" w:hAnsi="Arial" w:cs="Arial"/>
          <w:b/>
          <w:bCs/>
          <w:color w:val="auto"/>
          <w:sz w:val="22"/>
          <w:szCs w:val="22"/>
        </w:rPr>
      </w:pPr>
      <w:r w:rsidRPr="005B749C">
        <w:rPr>
          <w:rFonts w:ascii="Arial" w:hAnsi="Arial" w:cs="Arial"/>
          <w:b/>
          <w:bCs/>
          <w:color w:val="auto"/>
          <w:sz w:val="22"/>
          <w:szCs w:val="22"/>
        </w:rPr>
        <w:t>Update Summary</w:t>
      </w:r>
      <w:r w:rsidR="005B749C">
        <w:rPr>
          <w:rFonts w:ascii="Arial" w:hAnsi="Arial" w:cs="Arial"/>
          <w:b/>
          <w:bCs/>
          <w:color w:val="auto"/>
          <w:sz w:val="22"/>
          <w:szCs w:val="22"/>
        </w:rPr>
        <w:t>:</w:t>
      </w:r>
    </w:p>
    <w:p w14:paraId="40EA8C9A" w14:textId="542ED5E3" w:rsidR="004E0088" w:rsidRPr="00094F2E" w:rsidRDefault="00094F2E" w:rsidP="00A72C5E">
      <w:pPr>
        <w:pStyle w:val="ListParagraph"/>
        <w:numPr>
          <w:ilvl w:val="0"/>
          <w:numId w:val="4"/>
        </w:numPr>
        <w:rPr>
          <w:rFonts w:ascii="Arial" w:hAnsi="Arial" w:cs="Arial"/>
          <w:color w:val="auto"/>
          <w:sz w:val="22"/>
          <w:szCs w:val="22"/>
        </w:rPr>
      </w:pPr>
      <w:r w:rsidRPr="00094F2E">
        <w:rPr>
          <w:rFonts w:ascii="Arial" w:hAnsi="Arial" w:cs="Arial"/>
          <w:color w:val="auto"/>
          <w:sz w:val="22"/>
          <w:szCs w:val="22"/>
        </w:rPr>
        <w:t>Processed all application up to the end of March 2025.</w:t>
      </w:r>
    </w:p>
    <w:p w14:paraId="09D3E596" w14:textId="50C79C79" w:rsidR="00094F2E" w:rsidRPr="00094F2E" w:rsidRDefault="00094F2E" w:rsidP="00A72C5E">
      <w:pPr>
        <w:pStyle w:val="ListParagraph"/>
        <w:numPr>
          <w:ilvl w:val="0"/>
          <w:numId w:val="4"/>
        </w:numPr>
        <w:rPr>
          <w:rFonts w:ascii="Arial" w:hAnsi="Arial" w:cs="Arial"/>
          <w:color w:val="auto"/>
          <w:sz w:val="22"/>
          <w:szCs w:val="22"/>
        </w:rPr>
      </w:pPr>
      <w:r w:rsidRPr="00094F2E">
        <w:rPr>
          <w:rFonts w:ascii="Arial" w:hAnsi="Arial" w:cs="Arial"/>
          <w:color w:val="auto"/>
          <w:sz w:val="22"/>
          <w:szCs w:val="22"/>
        </w:rPr>
        <w:t>6 primary infected and 4 widowed partners added to scheme</w:t>
      </w:r>
    </w:p>
    <w:p w14:paraId="40C18A2F" w14:textId="57FC7A39" w:rsidR="00094F2E" w:rsidRDefault="00094F2E" w:rsidP="00A72C5E">
      <w:pPr>
        <w:pStyle w:val="ListParagraph"/>
        <w:numPr>
          <w:ilvl w:val="0"/>
          <w:numId w:val="4"/>
        </w:numPr>
        <w:rPr>
          <w:rFonts w:ascii="Arial" w:hAnsi="Arial" w:cs="Arial"/>
          <w:color w:val="auto"/>
          <w:sz w:val="22"/>
          <w:szCs w:val="22"/>
        </w:rPr>
      </w:pPr>
      <w:r w:rsidRPr="00094F2E">
        <w:rPr>
          <w:rFonts w:ascii="Arial" w:hAnsi="Arial" w:cs="Arial"/>
          <w:color w:val="auto"/>
          <w:sz w:val="22"/>
          <w:szCs w:val="22"/>
        </w:rPr>
        <w:t>4 scheduled appeals hearing for August. 3 of these took place with 1 deferred due to ill health. Unfortunately, all three that took place were unsuccessful</w:t>
      </w:r>
      <w:r>
        <w:rPr>
          <w:rFonts w:ascii="Arial" w:hAnsi="Arial" w:cs="Arial"/>
          <w:color w:val="auto"/>
          <w:sz w:val="22"/>
          <w:szCs w:val="22"/>
        </w:rPr>
        <w:t>.</w:t>
      </w:r>
    </w:p>
    <w:p w14:paraId="5A28DB28" w14:textId="1754DB93" w:rsidR="00094F2E" w:rsidRDefault="00094F2E" w:rsidP="00A72C5E">
      <w:pPr>
        <w:pStyle w:val="ListParagraph"/>
        <w:numPr>
          <w:ilvl w:val="0"/>
          <w:numId w:val="4"/>
        </w:numPr>
        <w:rPr>
          <w:rFonts w:ascii="Arial" w:hAnsi="Arial" w:cs="Arial"/>
          <w:color w:val="auto"/>
          <w:sz w:val="22"/>
          <w:szCs w:val="22"/>
        </w:rPr>
      </w:pPr>
      <w:r>
        <w:rPr>
          <w:rFonts w:ascii="Arial" w:hAnsi="Arial" w:cs="Arial"/>
          <w:color w:val="auto"/>
          <w:sz w:val="22"/>
          <w:szCs w:val="22"/>
        </w:rPr>
        <w:t>Continuing to receive interim estate compensation application</w:t>
      </w:r>
      <w:r w:rsidR="00364A6E">
        <w:rPr>
          <w:rFonts w:ascii="Arial" w:hAnsi="Arial" w:cs="Arial"/>
          <w:color w:val="auto"/>
          <w:sz w:val="22"/>
          <w:szCs w:val="22"/>
        </w:rPr>
        <w:t>s</w:t>
      </w:r>
      <w:r>
        <w:rPr>
          <w:rFonts w:ascii="Arial" w:hAnsi="Arial" w:cs="Arial"/>
          <w:color w:val="auto"/>
          <w:sz w:val="22"/>
          <w:szCs w:val="22"/>
        </w:rPr>
        <w:t>. Paid 35 this year up to end of July.</w:t>
      </w:r>
    </w:p>
    <w:p w14:paraId="1730CE7E" w14:textId="74839EAD" w:rsidR="00094F2E" w:rsidRDefault="00094F2E" w:rsidP="00A72C5E">
      <w:pPr>
        <w:pStyle w:val="ListParagraph"/>
        <w:numPr>
          <w:ilvl w:val="0"/>
          <w:numId w:val="4"/>
        </w:numPr>
        <w:rPr>
          <w:rFonts w:ascii="Arial" w:hAnsi="Arial" w:cs="Arial"/>
          <w:color w:val="auto"/>
          <w:sz w:val="22"/>
          <w:szCs w:val="22"/>
        </w:rPr>
      </w:pPr>
      <w:r>
        <w:rPr>
          <w:rFonts w:ascii="Arial" w:hAnsi="Arial" w:cs="Arial"/>
          <w:color w:val="auto"/>
          <w:sz w:val="22"/>
          <w:szCs w:val="22"/>
        </w:rPr>
        <w:t>Majority of communication received from IBCA relates to request for information prior to individuals deregistering from SIBBS.</w:t>
      </w:r>
    </w:p>
    <w:p w14:paraId="21FB84E1" w14:textId="12D23794"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IBCA now send secured Adobe signed document, this allows both parties to retain a copy.</w:t>
      </w:r>
    </w:p>
    <w:p w14:paraId="629EA063" w14:textId="07932B91" w:rsidR="00240E06" w:rsidRDefault="00240E06" w:rsidP="00A72C5E">
      <w:pPr>
        <w:pStyle w:val="ListParagraph"/>
        <w:numPr>
          <w:ilvl w:val="0"/>
          <w:numId w:val="4"/>
        </w:numPr>
        <w:rPr>
          <w:rFonts w:ascii="Arial" w:hAnsi="Arial" w:cs="Arial"/>
          <w:color w:val="auto"/>
          <w:sz w:val="22"/>
          <w:szCs w:val="22"/>
        </w:rPr>
      </w:pPr>
      <w:r>
        <w:rPr>
          <w:rFonts w:ascii="Arial" w:hAnsi="Arial" w:cs="Arial"/>
          <w:color w:val="auto"/>
          <w:sz w:val="22"/>
          <w:szCs w:val="22"/>
        </w:rPr>
        <w:t>135 members accepted an offer from IBCA.</w:t>
      </w:r>
    </w:p>
    <w:p w14:paraId="3FF27153" w14:textId="22B33B2E" w:rsidR="00240E06" w:rsidRDefault="00240E06" w:rsidP="00A72C5E">
      <w:pPr>
        <w:pStyle w:val="ListParagraph"/>
        <w:numPr>
          <w:ilvl w:val="0"/>
          <w:numId w:val="4"/>
        </w:numPr>
        <w:rPr>
          <w:rFonts w:ascii="Arial" w:hAnsi="Arial" w:cs="Arial"/>
          <w:color w:val="auto"/>
          <w:sz w:val="22"/>
          <w:szCs w:val="22"/>
        </w:rPr>
      </w:pPr>
      <w:r>
        <w:rPr>
          <w:rFonts w:ascii="Arial" w:hAnsi="Arial" w:cs="Arial"/>
          <w:color w:val="auto"/>
          <w:sz w:val="22"/>
          <w:szCs w:val="22"/>
        </w:rPr>
        <w:t xml:space="preserve">75 members accepted the core </w:t>
      </w:r>
      <w:r w:rsidR="008E7017">
        <w:rPr>
          <w:rFonts w:ascii="Arial" w:hAnsi="Arial" w:cs="Arial"/>
          <w:color w:val="auto"/>
          <w:sz w:val="22"/>
          <w:szCs w:val="22"/>
        </w:rPr>
        <w:t>route</w:t>
      </w:r>
      <w:r>
        <w:rPr>
          <w:rFonts w:ascii="Arial" w:hAnsi="Arial" w:cs="Arial"/>
          <w:color w:val="auto"/>
          <w:sz w:val="22"/>
          <w:szCs w:val="22"/>
        </w:rPr>
        <w:t>, now deregistered from SIBBS.</w:t>
      </w:r>
    </w:p>
    <w:p w14:paraId="708F1CB9" w14:textId="70C212AF" w:rsidR="00240E06" w:rsidRDefault="00240E06" w:rsidP="00A72C5E">
      <w:pPr>
        <w:pStyle w:val="ListParagraph"/>
        <w:numPr>
          <w:ilvl w:val="0"/>
          <w:numId w:val="4"/>
        </w:numPr>
        <w:rPr>
          <w:rFonts w:ascii="Arial" w:hAnsi="Arial" w:cs="Arial"/>
          <w:color w:val="auto"/>
          <w:sz w:val="22"/>
          <w:szCs w:val="22"/>
        </w:rPr>
      </w:pPr>
      <w:r>
        <w:rPr>
          <w:rFonts w:ascii="Arial" w:hAnsi="Arial" w:cs="Arial"/>
          <w:color w:val="auto"/>
          <w:sz w:val="22"/>
          <w:szCs w:val="22"/>
        </w:rPr>
        <w:t>60 members have gone down the IBSS route.</w:t>
      </w:r>
    </w:p>
    <w:p w14:paraId="0728EAE0" w14:textId="43DCC042" w:rsidR="00240E06" w:rsidRDefault="00240E06" w:rsidP="00A72C5E">
      <w:pPr>
        <w:pStyle w:val="ListParagraph"/>
        <w:numPr>
          <w:ilvl w:val="0"/>
          <w:numId w:val="4"/>
        </w:numPr>
        <w:rPr>
          <w:rFonts w:ascii="Arial" w:hAnsi="Arial" w:cs="Arial"/>
          <w:color w:val="auto"/>
          <w:sz w:val="22"/>
          <w:szCs w:val="22"/>
        </w:rPr>
      </w:pPr>
      <w:r>
        <w:rPr>
          <w:rFonts w:ascii="Arial" w:hAnsi="Arial" w:cs="Arial"/>
          <w:color w:val="auto"/>
          <w:sz w:val="22"/>
          <w:szCs w:val="22"/>
        </w:rPr>
        <w:t xml:space="preserve">2 widowed partners have </w:t>
      </w:r>
      <w:proofErr w:type="gramStart"/>
      <w:r>
        <w:rPr>
          <w:rFonts w:ascii="Arial" w:hAnsi="Arial" w:cs="Arial"/>
          <w:color w:val="auto"/>
          <w:sz w:val="22"/>
          <w:szCs w:val="22"/>
        </w:rPr>
        <w:t xml:space="preserve">deregistered </w:t>
      </w:r>
      <w:r w:rsidR="008E7017">
        <w:rPr>
          <w:rFonts w:ascii="Arial" w:hAnsi="Arial" w:cs="Arial"/>
          <w:color w:val="auto"/>
          <w:sz w:val="22"/>
          <w:szCs w:val="22"/>
        </w:rPr>
        <w:t xml:space="preserve">in </w:t>
      </w:r>
      <w:r>
        <w:rPr>
          <w:rFonts w:ascii="Arial" w:hAnsi="Arial" w:cs="Arial"/>
          <w:color w:val="auto"/>
          <w:sz w:val="22"/>
          <w:szCs w:val="22"/>
        </w:rPr>
        <w:t>their own right</w:t>
      </w:r>
      <w:proofErr w:type="gramEnd"/>
      <w:r>
        <w:rPr>
          <w:rFonts w:ascii="Arial" w:hAnsi="Arial" w:cs="Arial"/>
          <w:color w:val="auto"/>
          <w:sz w:val="22"/>
          <w:szCs w:val="22"/>
        </w:rPr>
        <w:t>.</w:t>
      </w:r>
    </w:p>
    <w:p w14:paraId="546D0E26" w14:textId="2292D76B"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End of Q1 608 recorded on the database – within this figure is the 135 who have partially deregistered – further work required to analysis.</w:t>
      </w:r>
    </w:p>
    <w:p w14:paraId="33EA8FCB" w14:textId="051FDDBC"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£9m payment made in Q1. Support payment of £4.26m consistent with what was paid previously.</w:t>
      </w:r>
    </w:p>
    <w:p w14:paraId="77BE5772" w14:textId="410AA098"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£1.9m interim payments paid to estates.</w:t>
      </w:r>
    </w:p>
    <w:p w14:paraId="2BFBAEC2" w14:textId="63D34029"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£2.16m paid to infected members or widows.</w:t>
      </w:r>
    </w:p>
    <w:p w14:paraId="0C275091" w14:textId="5495A66D"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A lot of activities between all schemes – mainly due to requests for data as mentioned above.</w:t>
      </w:r>
    </w:p>
    <w:p w14:paraId="0B2067F2" w14:textId="40EFE979"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Receiving regular requests relating to the next payment of interim compensation to estates – no information held on this yet.</w:t>
      </w:r>
    </w:p>
    <w:p w14:paraId="01CF3B40" w14:textId="65FB3AB1" w:rsidR="008E7017" w:rsidRDefault="008E7017" w:rsidP="00A72C5E">
      <w:pPr>
        <w:pStyle w:val="ListParagraph"/>
        <w:numPr>
          <w:ilvl w:val="0"/>
          <w:numId w:val="4"/>
        </w:numPr>
        <w:rPr>
          <w:rFonts w:ascii="Arial" w:hAnsi="Arial" w:cs="Arial"/>
          <w:color w:val="auto"/>
          <w:sz w:val="22"/>
          <w:szCs w:val="22"/>
        </w:rPr>
      </w:pPr>
      <w:r>
        <w:rPr>
          <w:rFonts w:ascii="Arial" w:hAnsi="Arial" w:cs="Arial"/>
          <w:color w:val="auto"/>
          <w:sz w:val="22"/>
          <w:szCs w:val="22"/>
        </w:rPr>
        <w:t>SIBBS will continue for a further one year after planned date. New date of 31 January 2027. This is to pay support/interim payments only and no new applications will be accepted.</w:t>
      </w:r>
    </w:p>
    <w:p w14:paraId="1FE78C37" w14:textId="77777777" w:rsidR="00094F2E" w:rsidRDefault="00094F2E" w:rsidP="00094F2E">
      <w:pPr>
        <w:rPr>
          <w:rFonts w:ascii="Arial" w:hAnsi="Arial" w:cs="Arial"/>
          <w:color w:val="auto"/>
          <w:sz w:val="22"/>
          <w:szCs w:val="22"/>
        </w:rPr>
      </w:pPr>
    </w:p>
    <w:p w14:paraId="0670F4B7" w14:textId="77777777" w:rsidR="00094F2E" w:rsidRDefault="00094F2E" w:rsidP="00094F2E">
      <w:pPr>
        <w:rPr>
          <w:rFonts w:ascii="Arial" w:hAnsi="Arial" w:cs="Arial"/>
          <w:color w:val="auto"/>
          <w:sz w:val="22"/>
          <w:szCs w:val="22"/>
        </w:rPr>
      </w:pPr>
    </w:p>
    <w:p w14:paraId="6C68FD37" w14:textId="7F426996" w:rsidR="00094F2E" w:rsidRDefault="00094F2E" w:rsidP="00094F2E">
      <w:pPr>
        <w:rPr>
          <w:rFonts w:ascii="Arial" w:hAnsi="Arial" w:cs="Arial"/>
          <w:color w:val="auto"/>
          <w:sz w:val="22"/>
          <w:szCs w:val="22"/>
        </w:rPr>
      </w:pPr>
      <w:r>
        <w:rPr>
          <w:rFonts w:ascii="Arial" w:hAnsi="Arial" w:cs="Arial"/>
          <w:color w:val="auto"/>
          <w:sz w:val="22"/>
          <w:szCs w:val="22"/>
        </w:rPr>
        <w:t xml:space="preserve">TL queried the </w:t>
      </w:r>
      <w:r w:rsidR="008E7017">
        <w:rPr>
          <w:rFonts w:ascii="Arial" w:hAnsi="Arial" w:cs="Arial"/>
          <w:color w:val="auto"/>
          <w:sz w:val="22"/>
          <w:szCs w:val="22"/>
        </w:rPr>
        <w:t xml:space="preserve">constituent </w:t>
      </w:r>
      <w:r w:rsidR="00D37E72">
        <w:rPr>
          <w:rFonts w:ascii="Arial" w:hAnsi="Arial" w:cs="Arial"/>
          <w:color w:val="auto"/>
          <w:sz w:val="22"/>
          <w:szCs w:val="22"/>
        </w:rPr>
        <w:t>makeup</w:t>
      </w:r>
      <w:r w:rsidR="008E7017">
        <w:rPr>
          <w:rFonts w:ascii="Arial" w:hAnsi="Arial" w:cs="Arial"/>
          <w:color w:val="auto"/>
          <w:sz w:val="22"/>
          <w:szCs w:val="22"/>
        </w:rPr>
        <w:t xml:space="preserve"> of the appeals panel</w:t>
      </w:r>
      <w:r w:rsidR="00D37E72">
        <w:rPr>
          <w:rFonts w:ascii="Arial" w:hAnsi="Arial" w:cs="Arial"/>
          <w:color w:val="auto"/>
          <w:sz w:val="22"/>
          <w:szCs w:val="22"/>
        </w:rPr>
        <w:t xml:space="preserve"> and if we are satisfied there is no conflict of interest with specific cases/or wider interest with involvement in NHS relating to infected blood. TL asked if this can be checked with members of the panel. IK confirmed we can ask the question and confirmed the panel is made up of the following: </w:t>
      </w:r>
    </w:p>
    <w:p w14:paraId="2606656B" w14:textId="77777777" w:rsidR="00D37E72" w:rsidRDefault="00D37E72" w:rsidP="00094F2E">
      <w:pPr>
        <w:rPr>
          <w:rFonts w:ascii="Arial" w:hAnsi="Arial" w:cs="Arial"/>
          <w:color w:val="auto"/>
          <w:sz w:val="22"/>
          <w:szCs w:val="22"/>
        </w:rPr>
      </w:pPr>
    </w:p>
    <w:p w14:paraId="2CC87ECA" w14:textId="77777777" w:rsidR="00D37E72" w:rsidRDefault="00D37E72" w:rsidP="00094F2E">
      <w:pPr>
        <w:rPr>
          <w:rFonts w:ascii="Arial" w:hAnsi="Arial" w:cs="Arial"/>
          <w:color w:val="auto"/>
          <w:sz w:val="22"/>
          <w:szCs w:val="22"/>
        </w:rPr>
      </w:pPr>
    </w:p>
    <w:p w14:paraId="3D6A8BE1" w14:textId="709D61DD" w:rsidR="00D37E72" w:rsidRDefault="00D37E72" w:rsidP="00D37E72">
      <w:pPr>
        <w:pStyle w:val="ListParagraph"/>
        <w:numPr>
          <w:ilvl w:val="0"/>
          <w:numId w:val="12"/>
        </w:numPr>
        <w:rPr>
          <w:rFonts w:ascii="Arial" w:hAnsi="Arial" w:cs="Arial"/>
          <w:color w:val="auto"/>
          <w:sz w:val="22"/>
          <w:szCs w:val="22"/>
        </w:rPr>
      </w:pPr>
      <w:r>
        <w:rPr>
          <w:rFonts w:ascii="Arial" w:hAnsi="Arial" w:cs="Arial"/>
          <w:color w:val="auto"/>
          <w:sz w:val="22"/>
          <w:szCs w:val="22"/>
        </w:rPr>
        <w:t>1 Layperson</w:t>
      </w:r>
    </w:p>
    <w:p w14:paraId="4C29D743" w14:textId="632D26A2" w:rsidR="00D37E72" w:rsidRDefault="00D37E72" w:rsidP="00D37E72">
      <w:pPr>
        <w:pStyle w:val="ListParagraph"/>
        <w:numPr>
          <w:ilvl w:val="0"/>
          <w:numId w:val="12"/>
        </w:numPr>
        <w:rPr>
          <w:rFonts w:ascii="Arial" w:hAnsi="Arial" w:cs="Arial"/>
          <w:color w:val="auto"/>
          <w:sz w:val="22"/>
          <w:szCs w:val="22"/>
        </w:rPr>
      </w:pPr>
      <w:r>
        <w:rPr>
          <w:rFonts w:ascii="Arial" w:hAnsi="Arial" w:cs="Arial"/>
          <w:color w:val="auto"/>
          <w:sz w:val="22"/>
          <w:szCs w:val="22"/>
        </w:rPr>
        <w:t>Chaired by a solicitor who has medical/legal background</w:t>
      </w:r>
    </w:p>
    <w:p w14:paraId="0812CBE8" w14:textId="325894B4" w:rsidR="00D37E72" w:rsidRDefault="00D37E72" w:rsidP="00D37E72">
      <w:pPr>
        <w:pStyle w:val="ListParagraph"/>
        <w:numPr>
          <w:ilvl w:val="0"/>
          <w:numId w:val="12"/>
        </w:numPr>
        <w:rPr>
          <w:rFonts w:ascii="Arial" w:hAnsi="Arial" w:cs="Arial"/>
          <w:color w:val="auto"/>
          <w:sz w:val="22"/>
          <w:szCs w:val="22"/>
        </w:rPr>
      </w:pPr>
      <w:r>
        <w:rPr>
          <w:rFonts w:ascii="Arial" w:hAnsi="Arial" w:cs="Arial"/>
          <w:color w:val="auto"/>
          <w:sz w:val="22"/>
          <w:szCs w:val="22"/>
        </w:rPr>
        <w:t>Haematologist</w:t>
      </w:r>
    </w:p>
    <w:p w14:paraId="0D80AC56" w14:textId="71CB658C" w:rsidR="00D37E72" w:rsidRDefault="00D37E72" w:rsidP="00D37E72">
      <w:pPr>
        <w:pStyle w:val="ListParagraph"/>
        <w:numPr>
          <w:ilvl w:val="0"/>
          <w:numId w:val="12"/>
        </w:numPr>
        <w:rPr>
          <w:rFonts w:ascii="Arial" w:hAnsi="Arial" w:cs="Arial"/>
          <w:color w:val="auto"/>
          <w:sz w:val="22"/>
          <w:szCs w:val="22"/>
        </w:rPr>
      </w:pPr>
      <w:r>
        <w:rPr>
          <w:rFonts w:ascii="Arial" w:hAnsi="Arial" w:cs="Arial"/>
          <w:color w:val="auto"/>
          <w:sz w:val="22"/>
          <w:szCs w:val="22"/>
        </w:rPr>
        <w:t>GP specialist in liver</w:t>
      </w:r>
    </w:p>
    <w:p w14:paraId="5C1B33F2" w14:textId="6CC0912E" w:rsidR="00D37E72" w:rsidRDefault="00D37E72" w:rsidP="00D37E72">
      <w:pPr>
        <w:pStyle w:val="ListParagraph"/>
        <w:numPr>
          <w:ilvl w:val="0"/>
          <w:numId w:val="12"/>
        </w:numPr>
        <w:rPr>
          <w:rFonts w:ascii="Arial" w:hAnsi="Arial" w:cs="Arial"/>
          <w:color w:val="auto"/>
          <w:sz w:val="22"/>
          <w:szCs w:val="22"/>
        </w:rPr>
      </w:pPr>
      <w:r>
        <w:rPr>
          <w:rFonts w:ascii="Arial" w:hAnsi="Arial" w:cs="Arial"/>
          <w:color w:val="auto"/>
          <w:sz w:val="22"/>
          <w:szCs w:val="22"/>
        </w:rPr>
        <w:t>Liver Specialist in infected diseases</w:t>
      </w:r>
    </w:p>
    <w:p w14:paraId="210AE092" w14:textId="77777777" w:rsidR="00D37E72" w:rsidRDefault="00D37E72" w:rsidP="00D37E72">
      <w:pPr>
        <w:pStyle w:val="ListParagraph"/>
        <w:rPr>
          <w:rFonts w:ascii="Arial" w:hAnsi="Arial" w:cs="Arial"/>
          <w:color w:val="auto"/>
          <w:sz w:val="22"/>
          <w:szCs w:val="22"/>
        </w:rPr>
      </w:pPr>
    </w:p>
    <w:p w14:paraId="6B4ABD69" w14:textId="77777777" w:rsidR="00693A65" w:rsidRDefault="00693A65" w:rsidP="00D37E72">
      <w:pPr>
        <w:pStyle w:val="ListParagraph"/>
        <w:rPr>
          <w:rFonts w:ascii="Arial" w:hAnsi="Arial" w:cs="Arial"/>
          <w:color w:val="auto"/>
          <w:sz w:val="22"/>
          <w:szCs w:val="22"/>
        </w:rPr>
      </w:pPr>
    </w:p>
    <w:p w14:paraId="4AC84BC0" w14:textId="1E1AD439" w:rsidR="00D37E72" w:rsidRDefault="00693A65" w:rsidP="00693A65">
      <w:pPr>
        <w:rPr>
          <w:rFonts w:ascii="Arial" w:hAnsi="Arial" w:cs="Arial"/>
          <w:color w:val="auto"/>
          <w:sz w:val="22"/>
          <w:szCs w:val="22"/>
        </w:rPr>
      </w:pPr>
      <w:r>
        <w:rPr>
          <w:rFonts w:ascii="Arial" w:hAnsi="Arial" w:cs="Arial"/>
          <w:color w:val="auto"/>
          <w:sz w:val="22"/>
          <w:szCs w:val="22"/>
        </w:rPr>
        <w:t xml:space="preserve">TL queried the increases in the quarterly figures provided by IK on deaths and asked if these can be relooked at. IK confirmed the data will be relooked at and shared with group. </w:t>
      </w:r>
    </w:p>
    <w:p w14:paraId="1C08DDE1" w14:textId="77777777" w:rsidR="00D627E4" w:rsidRDefault="00D627E4" w:rsidP="00693A65">
      <w:pPr>
        <w:rPr>
          <w:rFonts w:ascii="Arial" w:hAnsi="Arial" w:cs="Arial"/>
          <w:color w:val="auto"/>
          <w:sz w:val="22"/>
          <w:szCs w:val="22"/>
        </w:rPr>
      </w:pPr>
    </w:p>
    <w:p w14:paraId="5492BE5E" w14:textId="2B2F4DC6" w:rsidR="00D627E4" w:rsidRPr="00693A65" w:rsidRDefault="00D627E4" w:rsidP="00693A65">
      <w:pPr>
        <w:rPr>
          <w:rFonts w:ascii="Arial" w:hAnsi="Arial" w:cs="Arial"/>
          <w:color w:val="auto"/>
          <w:sz w:val="22"/>
          <w:szCs w:val="22"/>
        </w:rPr>
      </w:pPr>
      <w:r>
        <w:rPr>
          <w:rFonts w:ascii="Arial" w:hAnsi="Arial" w:cs="Arial"/>
          <w:color w:val="auto"/>
          <w:sz w:val="22"/>
          <w:szCs w:val="22"/>
        </w:rPr>
        <w:t>JH commented on the number of calls SIBBS are receiving from IBCA and if the team are receiving communication from them. IK advised no communication is being received.</w:t>
      </w:r>
    </w:p>
    <w:p w14:paraId="5E105037" w14:textId="77777777" w:rsidR="000E276A" w:rsidRDefault="000E276A" w:rsidP="000C5957">
      <w:pPr>
        <w:ind w:left="360"/>
        <w:rPr>
          <w:rFonts w:ascii="Arial" w:hAnsi="Arial" w:cs="Arial"/>
          <w:color w:val="auto"/>
          <w:sz w:val="22"/>
          <w:szCs w:val="22"/>
        </w:rPr>
      </w:pPr>
    </w:p>
    <w:p w14:paraId="35AB9F65" w14:textId="77777777" w:rsidR="00D37E72" w:rsidRPr="000E276A" w:rsidRDefault="00D37E72" w:rsidP="000C5957">
      <w:pPr>
        <w:ind w:left="360"/>
        <w:rPr>
          <w:rFonts w:ascii="Arial" w:hAnsi="Arial" w:cs="Arial"/>
          <w:color w:val="auto"/>
          <w:sz w:val="22"/>
          <w:szCs w:val="22"/>
        </w:rPr>
      </w:pPr>
    </w:p>
    <w:p w14:paraId="15648DA1" w14:textId="77777777" w:rsidR="00741FEB" w:rsidRDefault="00E70B21" w:rsidP="009B36B8">
      <w:pPr>
        <w:pStyle w:val="ListParagraph"/>
        <w:numPr>
          <w:ilvl w:val="0"/>
          <w:numId w:val="3"/>
        </w:numPr>
        <w:rPr>
          <w:rFonts w:ascii="Arial" w:hAnsi="Arial" w:cs="Arial"/>
          <w:b/>
          <w:bCs/>
          <w:color w:val="auto"/>
          <w:sz w:val="22"/>
          <w:szCs w:val="22"/>
        </w:rPr>
      </w:pPr>
      <w:r w:rsidRPr="002F4376">
        <w:rPr>
          <w:rFonts w:ascii="Arial" w:hAnsi="Arial" w:cs="Arial"/>
          <w:b/>
          <w:bCs/>
          <w:color w:val="auto"/>
          <w:sz w:val="22"/>
          <w:szCs w:val="22"/>
        </w:rPr>
        <w:t>SG Update</w:t>
      </w:r>
    </w:p>
    <w:p w14:paraId="3CD041DC" w14:textId="77777777" w:rsidR="00741FEB" w:rsidRDefault="00741FEB" w:rsidP="00741FEB">
      <w:pPr>
        <w:pStyle w:val="ListParagraph"/>
        <w:ind w:left="360"/>
        <w:rPr>
          <w:rFonts w:ascii="Arial" w:hAnsi="Arial" w:cs="Arial"/>
          <w:color w:val="auto"/>
          <w:sz w:val="22"/>
          <w:szCs w:val="22"/>
        </w:rPr>
      </w:pPr>
    </w:p>
    <w:p w14:paraId="080A8DDF" w14:textId="30333546" w:rsidR="00741FEB" w:rsidRDefault="00741FEB" w:rsidP="000C5957">
      <w:pPr>
        <w:pStyle w:val="ListParagraph"/>
        <w:ind w:left="0" w:firstLine="360"/>
        <w:rPr>
          <w:rFonts w:ascii="Arial" w:hAnsi="Arial" w:cs="Arial"/>
          <w:color w:val="auto"/>
          <w:sz w:val="22"/>
          <w:szCs w:val="22"/>
        </w:rPr>
      </w:pPr>
      <w:r>
        <w:rPr>
          <w:rFonts w:ascii="Arial" w:hAnsi="Arial" w:cs="Arial"/>
          <w:color w:val="auto"/>
          <w:sz w:val="22"/>
          <w:szCs w:val="22"/>
        </w:rPr>
        <w:t>JH provided the following update to the group.</w:t>
      </w:r>
    </w:p>
    <w:p w14:paraId="293699A7" w14:textId="77777777" w:rsidR="00F449B2" w:rsidRDefault="00F449B2" w:rsidP="000C5957">
      <w:pPr>
        <w:pStyle w:val="ListParagraph"/>
        <w:ind w:left="0" w:firstLine="360"/>
        <w:rPr>
          <w:rFonts w:ascii="Arial" w:hAnsi="Arial" w:cs="Arial"/>
          <w:color w:val="auto"/>
          <w:sz w:val="22"/>
          <w:szCs w:val="22"/>
        </w:rPr>
      </w:pPr>
    </w:p>
    <w:p w14:paraId="64C87E01" w14:textId="5A813F10" w:rsidR="00F449B2" w:rsidRDefault="00E57A25" w:rsidP="00E57A25">
      <w:pPr>
        <w:pStyle w:val="ListParagraph"/>
        <w:numPr>
          <w:ilvl w:val="0"/>
          <w:numId w:val="13"/>
        </w:numPr>
        <w:rPr>
          <w:rFonts w:ascii="Arial" w:hAnsi="Arial" w:cs="Arial"/>
          <w:color w:val="auto"/>
          <w:sz w:val="22"/>
          <w:szCs w:val="22"/>
        </w:rPr>
      </w:pPr>
      <w:r>
        <w:rPr>
          <w:rFonts w:ascii="Arial" w:hAnsi="Arial" w:cs="Arial"/>
          <w:color w:val="auto"/>
          <w:sz w:val="22"/>
          <w:szCs w:val="22"/>
        </w:rPr>
        <w:t>IBI additional report was issued on the 9</w:t>
      </w:r>
      <w:r w:rsidRPr="00E57A25">
        <w:rPr>
          <w:rFonts w:ascii="Arial" w:hAnsi="Arial" w:cs="Arial"/>
          <w:color w:val="auto"/>
          <w:sz w:val="22"/>
          <w:szCs w:val="22"/>
          <w:vertAlign w:val="superscript"/>
        </w:rPr>
        <w:t>th of</w:t>
      </w:r>
      <w:r>
        <w:rPr>
          <w:rFonts w:ascii="Arial" w:hAnsi="Arial" w:cs="Arial"/>
          <w:color w:val="auto"/>
          <w:sz w:val="22"/>
          <w:szCs w:val="22"/>
        </w:rPr>
        <w:t xml:space="preserve"> July 2025 – </w:t>
      </w:r>
      <w:proofErr w:type="gramStart"/>
      <w:r>
        <w:rPr>
          <w:rFonts w:ascii="Arial" w:hAnsi="Arial" w:cs="Arial"/>
          <w:color w:val="auto"/>
          <w:sz w:val="22"/>
          <w:szCs w:val="22"/>
        </w:rPr>
        <w:t>a number of</w:t>
      </w:r>
      <w:proofErr w:type="gramEnd"/>
      <w:r>
        <w:rPr>
          <w:rFonts w:ascii="Arial" w:hAnsi="Arial" w:cs="Arial"/>
          <w:color w:val="auto"/>
          <w:sz w:val="22"/>
          <w:szCs w:val="22"/>
        </w:rPr>
        <w:t xml:space="preserve"> recommendations on the report. </w:t>
      </w:r>
    </w:p>
    <w:p w14:paraId="75497AF3" w14:textId="2280949B" w:rsidR="00E57A25" w:rsidRPr="00BD48BB" w:rsidRDefault="00E57A25" w:rsidP="00BD48BB">
      <w:pPr>
        <w:pStyle w:val="ListParagraph"/>
        <w:numPr>
          <w:ilvl w:val="0"/>
          <w:numId w:val="13"/>
        </w:numPr>
        <w:rPr>
          <w:rFonts w:ascii="Arial" w:hAnsi="Arial" w:cs="Arial"/>
          <w:color w:val="auto"/>
          <w:sz w:val="22"/>
          <w:szCs w:val="22"/>
        </w:rPr>
      </w:pPr>
      <w:r>
        <w:rPr>
          <w:rFonts w:ascii="Arial" w:hAnsi="Arial" w:cs="Arial"/>
          <w:color w:val="auto"/>
          <w:sz w:val="22"/>
          <w:szCs w:val="22"/>
        </w:rPr>
        <w:t>One of the recommendations was for all IB’s to stay open for a further year – a date has yet to be announced for the closure of SIBBS it is expected to be 31 January 2027, the UK government to set regulations and set date, it will also respond to other recommendations in the report</w:t>
      </w:r>
      <w:r w:rsidR="00BD48BB">
        <w:rPr>
          <w:rFonts w:ascii="Arial" w:hAnsi="Arial" w:cs="Arial"/>
          <w:color w:val="auto"/>
          <w:sz w:val="22"/>
          <w:szCs w:val="22"/>
        </w:rPr>
        <w:t xml:space="preserve"> including a HIV start date change.</w:t>
      </w:r>
    </w:p>
    <w:p w14:paraId="005E6C80" w14:textId="15B2E5C6" w:rsidR="00E57A25" w:rsidRDefault="00E57A25" w:rsidP="00E57A25">
      <w:pPr>
        <w:pStyle w:val="ListParagraph"/>
        <w:numPr>
          <w:ilvl w:val="0"/>
          <w:numId w:val="13"/>
        </w:numPr>
        <w:rPr>
          <w:rFonts w:ascii="Arial" w:hAnsi="Arial" w:cs="Arial"/>
          <w:color w:val="auto"/>
          <w:sz w:val="22"/>
          <w:szCs w:val="22"/>
        </w:rPr>
      </w:pPr>
      <w:r>
        <w:rPr>
          <w:rFonts w:ascii="Arial" w:hAnsi="Arial" w:cs="Arial"/>
          <w:color w:val="auto"/>
          <w:sz w:val="22"/>
          <w:szCs w:val="22"/>
        </w:rPr>
        <w:t>Recommendation in the report for bereaved partners</w:t>
      </w:r>
      <w:r w:rsidR="00BD48BB">
        <w:rPr>
          <w:rFonts w:ascii="Arial" w:hAnsi="Arial" w:cs="Arial"/>
          <w:color w:val="auto"/>
          <w:sz w:val="22"/>
          <w:szCs w:val="22"/>
        </w:rPr>
        <w:t xml:space="preserve"> whose partner died after 1</w:t>
      </w:r>
      <w:r w:rsidR="00BD48BB" w:rsidRPr="00BD48BB">
        <w:rPr>
          <w:rFonts w:ascii="Arial" w:hAnsi="Arial" w:cs="Arial"/>
          <w:color w:val="auto"/>
          <w:sz w:val="22"/>
          <w:szCs w:val="22"/>
          <w:vertAlign w:val="superscript"/>
        </w:rPr>
        <w:t>st</w:t>
      </w:r>
      <w:r w:rsidR="00BD48BB">
        <w:rPr>
          <w:rFonts w:ascii="Arial" w:hAnsi="Arial" w:cs="Arial"/>
          <w:color w:val="auto"/>
          <w:sz w:val="22"/>
          <w:szCs w:val="22"/>
        </w:rPr>
        <w:t xml:space="preserve"> April 2025</w:t>
      </w:r>
      <w:r>
        <w:rPr>
          <w:rFonts w:ascii="Arial" w:hAnsi="Arial" w:cs="Arial"/>
          <w:color w:val="auto"/>
          <w:sz w:val="22"/>
          <w:szCs w:val="22"/>
        </w:rPr>
        <w:t xml:space="preserve"> and that they should be able to apply to join SIBBS. Work on going to change the SIBBS document/application which will include these changes. It was advised all payments will be backdated for successful applications.</w:t>
      </w:r>
    </w:p>
    <w:p w14:paraId="2CAF4E96" w14:textId="37F69A87" w:rsidR="00E57A25" w:rsidRDefault="00E57A25" w:rsidP="00E57A25">
      <w:pPr>
        <w:pStyle w:val="ListParagraph"/>
        <w:numPr>
          <w:ilvl w:val="0"/>
          <w:numId w:val="13"/>
        </w:numPr>
        <w:rPr>
          <w:rFonts w:ascii="Arial" w:hAnsi="Arial" w:cs="Arial"/>
          <w:color w:val="auto"/>
          <w:sz w:val="22"/>
          <w:szCs w:val="22"/>
        </w:rPr>
      </w:pPr>
      <w:r>
        <w:rPr>
          <w:rFonts w:ascii="Arial" w:hAnsi="Arial" w:cs="Arial"/>
          <w:color w:val="auto"/>
          <w:sz w:val="22"/>
          <w:szCs w:val="22"/>
        </w:rPr>
        <w:t>Additional £210k payment to be made to</w:t>
      </w:r>
      <w:r w:rsidR="00BD48BB">
        <w:rPr>
          <w:rFonts w:ascii="Arial" w:hAnsi="Arial" w:cs="Arial"/>
          <w:color w:val="auto"/>
          <w:sz w:val="22"/>
          <w:szCs w:val="22"/>
        </w:rPr>
        <w:t xml:space="preserve"> estates. SIBBS will make these payments on behalf of UK Government.</w:t>
      </w:r>
    </w:p>
    <w:p w14:paraId="40C5BFE9" w14:textId="77777777" w:rsidR="00C97A91" w:rsidRDefault="00BD48BB" w:rsidP="00E57A25">
      <w:pPr>
        <w:pStyle w:val="ListParagraph"/>
        <w:numPr>
          <w:ilvl w:val="0"/>
          <w:numId w:val="13"/>
        </w:numPr>
        <w:rPr>
          <w:rFonts w:ascii="Arial" w:hAnsi="Arial" w:cs="Arial"/>
          <w:color w:val="auto"/>
          <w:sz w:val="22"/>
          <w:szCs w:val="22"/>
        </w:rPr>
      </w:pPr>
      <w:r>
        <w:rPr>
          <w:rFonts w:ascii="Arial" w:hAnsi="Arial" w:cs="Arial"/>
          <w:color w:val="auto"/>
          <w:sz w:val="22"/>
          <w:szCs w:val="22"/>
        </w:rPr>
        <w:t xml:space="preserve">Currently looking at SIBBS document and if any changes need to be made for partial deregistration – this is not as urgent as first thought with the extension that has been applied. </w:t>
      </w:r>
    </w:p>
    <w:p w14:paraId="41E7E97D" w14:textId="0C66C254" w:rsidR="00BD48BB" w:rsidRDefault="00C97A91" w:rsidP="00E57A25">
      <w:pPr>
        <w:pStyle w:val="ListParagraph"/>
        <w:numPr>
          <w:ilvl w:val="0"/>
          <w:numId w:val="13"/>
        </w:numPr>
        <w:rPr>
          <w:rFonts w:ascii="Arial" w:hAnsi="Arial" w:cs="Arial"/>
          <w:color w:val="auto"/>
          <w:sz w:val="22"/>
          <w:szCs w:val="22"/>
        </w:rPr>
      </w:pPr>
      <w:r>
        <w:rPr>
          <w:rFonts w:ascii="Arial" w:hAnsi="Arial" w:cs="Arial"/>
          <w:color w:val="auto"/>
          <w:sz w:val="22"/>
          <w:szCs w:val="22"/>
        </w:rPr>
        <w:t xml:space="preserve">SIBBS </w:t>
      </w:r>
      <w:r w:rsidR="00BD48BB">
        <w:rPr>
          <w:rFonts w:ascii="Arial" w:hAnsi="Arial" w:cs="Arial"/>
          <w:color w:val="auto"/>
          <w:sz w:val="22"/>
          <w:szCs w:val="22"/>
        </w:rPr>
        <w:t xml:space="preserve">document </w:t>
      </w:r>
      <w:r>
        <w:rPr>
          <w:rFonts w:ascii="Arial" w:hAnsi="Arial" w:cs="Arial"/>
          <w:color w:val="auto"/>
          <w:sz w:val="22"/>
          <w:szCs w:val="22"/>
        </w:rPr>
        <w:t xml:space="preserve">also to be looked at </w:t>
      </w:r>
      <w:r w:rsidR="00BD48BB">
        <w:rPr>
          <w:rFonts w:ascii="Arial" w:hAnsi="Arial" w:cs="Arial"/>
          <w:color w:val="auto"/>
          <w:sz w:val="22"/>
          <w:szCs w:val="22"/>
        </w:rPr>
        <w:t>for</w:t>
      </w:r>
      <w:r w:rsidR="00387AC8">
        <w:rPr>
          <w:rFonts w:ascii="Arial" w:hAnsi="Arial" w:cs="Arial"/>
          <w:color w:val="auto"/>
          <w:sz w:val="22"/>
          <w:szCs w:val="22"/>
        </w:rPr>
        <w:t xml:space="preserve"> discretionary payments – however this need</w:t>
      </w:r>
      <w:r>
        <w:rPr>
          <w:rFonts w:ascii="Arial" w:hAnsi="Arial" w:cs="Arial"/>
          <w:color w:val="auto"/>
          <w:sz w:val="22"/>
          <w:szCs w:val="22"/>
        </w:rPr>
        <w:t>s</w:t>
      </w:r>
      <w:r w:rsidR="00387AC8">
        <w:rPr>
          <w:rFonts w:ascii="Arial" w:hAnsi="Arial" w:cs="Arial"/>
          <w:color w:val="auto"/>
          <w:sz w:val="22"/>
          <w:szCs w:val="22"/>
        </w:rPr>
        <w:t xml:space="preserve"> to be worked on at a </w:t>
      </w:r>
      <w:r>
        <w:rPr>
          <w:rFonts w:ascii="Arial" w:hAnsi="Arial" w:cs="Arial"/>
          <w:color w:val="auto"/>
          <w:sz w:val="22"/>
          <w:szCs w:val="22"/>
        </w:rPr>
        <w:t>four-nation</w:t>
      </w:r>
      <w:r w:rsidR="00387AC8">
        <w:rPr>
          <w:rFonts w:ascii="Arial" w:hAnsi="Arial" w:cs="Arial"/>
          <w:color w:val="auto"/>
          <w:sz w:val="22"/>
          <w:szCs w:val="22"/>
        </w:rPr>
        <w:t xml:space="preserve"> level due to funding</w:t>
      </w:r>
      <w:r>
        <w:rPr>
          <w:rFonts w:ascii="Arial" w:hAnsi="Arial" w:cs="Arial"/>
          <w:color w:val="auto"/>
          <w:sz w:val="22"/>
          <w:szCs w:val="22"/>
        </w:rPr>
        <w:t xml:space="preserve"> issues</w:t>
      </w:r>
      <w:r w:rsidR="00387AC8">
        <w:rPr>
          <w:rFonts w:ascii="Arial" w:hAnsi="Arial" w:cs="Arial"/>
          <w:color w:val="auto"/>
          <w:sz w:val="22"/>
          <w:szCs w:val="22"/>
        </w:rPr>
        <w:t xml:space="preserve">. </w:t>
      </w:r>
      <w:r>
        <w:rPr>
          <w:rFonts w:ascii="Arial" w:hAnsi="Arial" w:cs="Arial"/>
          <w:color w:val="auto"/>
          <w:sz w:val="22"/>
          <w:szCs w:val="22"/>
        </w:rPr>
        <w:t>TL queried if this decision would give one year’s grace and the hopes that this would be communicated to all affected.</w:t>
      </w:r>
    </w:p>
    <w:p w14:paraId="59E92A92" w14:textId="77777777" w:rsidR="00C97A91" w:rsidRDefault="00C97A91" w:rsidP="00C97A91">
      <w:pPr>
        <w:rPr>
          <w:rFonts w:ascii="Arial" w:hAnsi="Arial" w:cs="Arial"/>
          <w:color w:val="auto"/>
          <w:sz w:val="22"/>
          <w:szCs w:val="22"/>
        </w:rPr>
      </w:pPr>
    </w:p>
    <w:p w14:paraId="2D3E772A" w14:textId="77777777" w:rsidR="00C97A91" w:rsidRPr="00C97A91" w:rsidRDefault="00C97A91" w:rsidP="00C97A91">
      <w:pPr>
        <w:rPr>
          <w:rFonts w:ascii="Arial" w:hAnsi="Arial" w:cs="Arial"/>
          <w:color w:val="auto"/>
          <w:sz w:val="22"/>
          <w:szCs w:val="22"/>
        </w:rPr>
      </w:pPr>
    </w:p>
    <w:p w14:paraId="0A8E4B0E" w14:textId="4ECB8D33" w:rsidR="00C97A91" w:rsidRPr="00C97A91" w:rsidRDefault="00C97A91" w:rsidP="00C97A91">
      <w:pPr>
        <w:rPr>
          <w:rFonts w:ascii="Arial" w:hAnsi="Arial" w:cs="Arial"/>
          <w:color w:val="auto"/>
          <w:sz w:val="22"/>
          <w:szCs w:val="22"/>
        </w:rPr>
      </w:pPr>
      <w:r w:rsidRPr="00C97A91">
        <w:rPr>
          <w:rFonts w:ascii="Arial" w:hAnsi="Arial" w:cs="Arial"/>
          <w:color w:val="auto"/>
          <w:sz w:val="22"/>
          <w:szCs w:val="22"/>
        </w:rPr>
        <w:t>Review of previously declined applications</w:t>
      </w:r>
      <w:r w:rsidR="00CC256B">
        <w:rPr>
          <w:rFonts w:ascii="Arial" w:hAnsi="Arial" w:cs="Arial"/>
          <w:color w:val="auto"/>
          <w:sz w:val="22"/>
          <w:szCs w:val="22"/>
        </w:rPr>
        <w:t xml:space="preserve"> - </w:t>
      </w:r>
      <w:r>
        <w:rPr>
          <w:rFonts w:ascii="Arial" w:hAnsi="Arial" w:cs="Arial"/>
          <w:color w:val="auto"/>
          <w:sz w:val="22"/>
          <w:szCs w:val="22"/>
        </w:rPr>
        <w:t>JH advised u</w:t>
      </w:r>
      <w:r w:rsidRPr="00C97A91">
        <w:rPr>
          <w:rFonts w:ascii="Arial" w:hAnsi="Arial" w:cs="Arial"/>
          <w:color w:val="auto"/>
          <w:sz w:val="22"/>
          <w:szCs w:val="22"/>
        </w:rPr>
        <w:t>nfortunately</w:t>
      </w:r>
      <w:r>
        <w:rPr>
          <w:rFonts w:ascii="Arial" w:hAnsi="Arial" w:cs="Arial"/>
          <w:color w:val="auto"/>
          <w:sz w:val="22"/>
          <w:szCs w:val="22"/>
        </w:rPr>
        <w:t xml:space="preserve"> </w:t>
      </w:r>
      <w:r w:rsidRPr="00C97A91">
        <w:rPr>
          <w:rFonts w:ascii="Arial" w:hAnsi="Arial" w:cs="Arial"/>
          <w:color w:val="auto"/>
          <w:sz w:val="22"/>
          <w:szCs w:val="22"/>
        </w:rPr>
        <w:t>no update available to group</w:t>
      </w:r>
      <w:r>
        <w:rPr>
          <w:rFonts w:ascii="Arial" w:hAnsi="Arial" w:cs="Arial"/>
          <w:color w:val="auto"/>
          <w:sz w:val="22"/>
          <w:szCs w:val="22"/>
        </w:rPr>
        <w:t xml:space="preserve"> which he understands will be difficult news to hear for TL. </w:t>
      </w:r>
      <w:r w:rsidR="00CC256B">
        <w:rPr>
          <w:rFonts w:ascii="Arial" w:hAnsi="Arial" w:cs="Arial"/>
          <w:color w:val="auto"/>
          <w:sz w:val="22"/>
          <w:szCs w:val="22"/>
        </w:rPr>
        <w:t>SIBBS have done a lot of the work for the review, and it is now sitting with the Scottish Government. As this is a new process the legal/financial implications need to be looked at which the government are currently doing. This may also then require the SIBBS document to be changed. SIBBS would be making the decision of the review with the legal/financial framework being the responsibility of the government. JH is hopeful these decisions and any updates to the document can be made by the end of September</w:t>
      </w:r>
      <w:r w:rsidR="00696F76">
        <w:rPr>
          <w:rFonts w:ascii="Arial" w:hAnsi="Arial" w:cs="Arial"/>
          <w:color w:val="auto"/>
          <w:sz w:val="22"/>
          <w:szCs w:val="22"/>
        </w:rPr>
        <w:t>.</w:t>
      </w:r>
      <w:r w:rsidR="00CC256B">
        <w:rPr>
          <w:rFonts w:ascii="Arial" w:hAnsi="Arial" w:cs="Arial"/>
          <w:color w:val="auto"/>
          <w:sz w:val="22"/>
          <w:szCs w:val="22"/>
        </w:rPr>
        <w:t xml:space="preserve"> </w:t>
      </w:r>
    </w:p>
    <w:p w14:paraId="2C8EB0B8" w14:textId="77777777" w:rsidR="00C97A91" w:rsidRPr="00C97A91" w:rsidRDefault="00C97A91" w:rsidP="00C97A91">
      <w:pPr>
        <w:rPr>
          <w:rFonts w:ascii="Arial" w:hAnsi="Arial" w:cs="Arial"/>
          <w:color w:val="auto"/>
          <w:sz w:val="22"/>
          <w:szCs w:val="22"/>
        </w:rPr>
      </w:pPr>
    </w:p>
    <w:p w14:paraId="1DB7572B" w14:textId="7CA1F011" w:rsidR="00DE59F8" w:rsidRDefault="00696F76" w:rsidP="00744F3B">
      <w:pPr>
        <w:pStyle w:val="ListParagraph"/>
        <w:ind w:left="0"/>
        <w:rPr>
          <w:rFonts w:ascii="Arial" w:hAnsi="Arial" w:cs="Arial"/>
          <w:color w:val="auto"/>
          <w:sz w:val="22"/>
          <w:szCs w:val="22"/>
        </w:rPr>
      </w:pPr>
      <w:r>
        <w:rPr>
          <w:rFonts w:ascii="Arial" w:hAnsi="Arial" w:cs="Arial"/>
          <w:color w:val="auto"/>
          <w:sz w:val="22"/>
          <w:szCs w:val="22"/>
        </w:rPr>
        <w:t xml:space="preserve">TL queried if there are substantive numbers of applications being reviewed and do SIBBS know out of these numbers how many applications relate to deceased individuals. </w:t>
      </w:r>
      <w:proofErr w:type="spellStart"/>
      <w:r>
        <w:rPr>
          <w:rFonts w:ascii="Arial" w:hAnsi="Arial" w:cs="Arial"/>
          <w:color w:val="auto"/>
          <w:sz w:val="22"/>
          <w:szCs w:val="22"/>
        </w:rPr>
        <w:t>DMc</w:t>
      </w:r>
      <w:proofErr w:type="spellEnd"/>
      <w:r>
        <w:rPr>
          <w:rFonts w:ascii="Arial" w:hAnsi="Arial" w:cs="Arial"/>
          <w:color w:val="auto"/>
          <w:sz w:val="22"/>
          <w:szCs w:val="22"/>
        </w:rPr>
        <w:t xml:space="preserve"> advised we can’t comment on this to ensure confidentiality/respect of patients and confirmed the Scottish Government are working on this.</w:t>
      </w:r>
    </w:p>
    <w:p w14:paraId="62E5B5D4" w14:textId="77777777" w:rsidR="00C563EA" w:rsidRDefault="00C563EA" w:rsidP="00744F3B">
      <w:pPr>
        <w:pStyle w:val="ListParagraph"/>
        <w:ind w:left="0"/>
        <w:rPr>
          <w:rFonts w:ascii="Arial" w:hAnsi="Arial" w:cs="Arial"/>
          <w:color w:val="auto"/>
          <w:sz w:val="22"/>
          <w:szCs w:val="22"/>
        </w:rPr>
      </w:pPr>
    </w:p>
    <w:p w14:paraId="65DDF7AC" w14:textId="430FE895" w:rsidR="00C563EA" w:rsidRDefault="00C563EA" w:rsidP="00744F3B">
      <w:pPr>
        <w:pStyle w:val="ListParagraph"/>
        <w:ind w:left="0"/>
        <w:rPr>
          <w:rFonts w:ascii="Arial" w:hAnsi="Arial" w:cs="Arial"/>
          <w:color w:val="auto"/>
          <w:sz w:val="22"/>
          <w:szCs w:val="22"/>
        </w:rPr>
      </w:pPr>
      <w:r>
        <w:rPr>
          <w:rFonts w:ascii="Arial" w:hAnsi="Arial" w:cs="Arial"/>
          <w:color w:val="auto"/>
          <w:sz w:val="22"/>
          <w:szCs w:val="22"/>
        </w:rPr>
        <w:t>BW qu</w:t>
      </w:r>
      <w:r w:rsidR="00EF52B3">
        <w:rPr>
          <w:rFonts w:ascii="Arial" w:hAnsi="Arial" w:cs="Arial"/>
          <w:color w:val="auto"/>
          <w:sz w:val="22"/>
          <w:szCs w:val="22"/>
        </w:rPr>
        <w:t>eried the 75 deregistered individuals from the scheme and the difficulties this may have for Scottish Government and future budgets. CL advised the objective is payments are made, difficulties when uncertainty remains.</w:t>
      </w:r>
    </w:p>
    <w:p w14:paraId="2CDFA31B" w14:textId="77777777" w:rsidR="00EF52B3" w:rsidRDefault="00EF52B3" w:rsidP="00744F3B">
      <w:pPr>
        <w:pStyle w:val="ListParagraph"/>
        <w:ind w:left="0"/>
        <w:rPr>
          <w:rFonts w:ascii="Arial" w:hAnsi="Arial" w:cs="Arial"/>
          <w:color w:val="auto"/>
          <w:sz w:val="22"/>
          <w:szCs w:val="22"/>
        </w:rPr>
      </w:pPr>
    </w:p>
    <w:p w14:paraId="61E7EF82" w14:textId="79312F82" w:rsidR="00EF52B3" w:rsidRDefault="00EF52B3" w:rsidP="00744F3B">
      <w:pPr>
        <w:pStyle w:val="ListParagraph"/>
        <w:ind w:left="0"/>
        <w:rPr>
          <w:rFonts w:ascii="Arial" w:hAnsi="Arial" w:cs="Arial"/>
          <w:color w:val="auto"/>
          <w:sz w:val="22"/>
          <w:szCs w:val="22"/>
        </w:rPr>
      </w:pPr>
      <w:r>
        <w:rPr>
          <w:rFonts w:ascii="Arial" w:hAnsi="Arial" w:cs="Arial"/>
          <w:color w:val="auto"/>
          <w:sz w:val="22"/>
          <w:szCs w:val="22"/>
        </w:rPr>
        <w:t>TL asked JH if any update had been received from cabinet office about the engagement work as recommended by Langstaff. JH advised he has not received any update to date townhalls are planned and will keep TL informed.</w:t>
      </w:r>
    </w:p>
    <w:p w14:paraId="509F6228" w14:textId="77777777" w:rsidR="00EF52B3" w:rsidRDefault="00EF52B3" w:rsidP="00744F3B">
      <w:pPr>
        <w:pStyle w:val="ListParagraph"/>
        <w:ind w:left="0"/>
        <w:rPr>
          <w:rFonts w:ascii="Arial" w:hAnsi="Arial" w:cs="Arial"/>
          <w:color w:val="auto"/>
          <w:sz w:val="22"/>
          <w:szCs w:val="22"/>
        </w:rPr>
      </w:pPr>
    </w:p>
    <w:p w14:paraId="52D4FFF1" w14:textId="087F7F62" w:rsidR="00EF52B3" w:rsidRDefault="00EF52B3" w:rsidP="00744F3B">
      <w:pPr>
        <w:pStyle w:val="ListParagraph"/>
        <w:ind w:left="0"/>
        <w:rPr>
          <w:rFonts w:ascii="Arial" w:hAnsi="Arial" w:cs="Arial"/>
          <w:color w:val="auto"/>
          <w:sz w:val="22"/>
          <w:szCs w:val="22"/>
        </w:rPr>
      </w:pPr>
      <w:r>
        <w:rPr>
          <w:rFonts w:ascii="Arial" w:hAnsi="Arial" w:cs="Arial"/>
          <w:color w:val="auto"/>
          <w:sz w:val="22"/>
          <w:szCs w:val="22"/>
        </w:rPr>
        <w:t xml:space="preserve">BW asked JH how frequent SG are meeting with the cabinet office. </w:t>
      </w:r>
      <w:r w:rsidR="00FD0F03">
        <w:rPr>
          <w:rFonts w:ascii="Arial" w:hAnsi="Arial" w:cs="Arial"/>
          <w:color w:val="auto"/>
          <w:sz w:val="22"/>
          <w:szCs w:val="22"/>
        </w:rPr>
        <w:t xml:space="preserve">JH advised it will need to be weekly now for Estates </w:t>
      </w:r>
      <w:proofErr w:type="gramStart"/>
      <w:r w:rsidR="00FD0F03">
        <w:rPr>
          <w:rFonts w:ascii="Arial" w:hAnsi="Arial" w:cs="Arial"/>
          <w:color w:val="auto"/>
          <w:sz w:val="22"/>
          <w:szCs w:val="22"/>
        </w:rPr>
        <w:t>payments,</w:t>
      </w:r>
      <w:proofErr w:type="gramEnd"/>
      <w:r w:rsidR="00FD0F03">
        <w:rPr>
          <w:rFonts w:ascii="Arial" w:hAnsi="Arial" w:cs="Arial"/>
          <w:color w:val="auto"/>
          <w:sz w:val="22"/>
          <w:szCs w:val="22"/>
        </w:rPr>
        <w:t xml:space="preserve"> they are also meeting weekly to discuss the package of changes discussed that need to be changed and to agree the best way to move forward for extension of IB’s.</w:t>
      </w:r>
      <w:r w:rsidR="005B3DDA">
        <w:rPr>
          <w:rFonts w:ascii="Arial" w:hAnsi="Arial" w:cs="Arial"/>
          <w:color w:val="auto"/>
          <w:sz w:val="22"/>
          <w:szCs w:val="22"/>
        </w:rPr>
        <w:t xml:space="preserve"> BW always advised he would like to meet to have discussions with JH/</w:t>
      </w:r>
      <w:proofErr w:type="spellStart"/>
      <w:r w:rsidR="005B3DDA">
        <w:rPr>
          <w:rFonts w:ascii="Arial" w:hAnsi="Arial" w:cs="Arial"/>
          <w:color w:val="auto"/>
          <w:sz w:val="22"/>
          <w:szCs w:val="22"/>
        </w:rPr>
        <w:t>DMc</w:t>
      </w:r>
      <w:proofErr w:type="spellEnd"/>
      <w:r w:rsidR="005B3DDA">
        <w:rPr>
          <w:rFonts w:ascii="Arial" w:hAnsi="Arial" w:cs="Arial"/>
          <w:color w:val="auto"/>
          <w:sz w:val="22"/>
          <w:szCs w:val="22"/>
        </w:rPr>
        <w:t xml:space="preserve"> on the policy changes in the fourth set of regulations.</w:t>
      </w:r>
    </w:p>
    <w:p w14:paraId="1A5D4230" w14:textId="77777777" w:rsidR="003247E8" w:rsidRDefault="003247E8" w:rsidP="00744F3B">
      <w:pPr>
        <w:pStyle w:val="ListParagraph"/>
        <w:ind w:left="0"/>
        <w:rPr>
          <w:rFonts w:ascii="Arial" w:hAnsi="Arial" w:cs="Arial"/>
          <w:color w:val="auto"/>
          <w:sz w:val="22"/>
          <w:szCs w:val="22"/>
        </w:rPr>
      </w:pPr>
    </w:p>
    <w:p w14:paraId="3222F270" w14:textId="58EBB623" w:rsidR="003247E8" w:rsidRDefault="003247E8" w:rsidP="00744F3B">
      <w:pPr>
        <w:pStyle w:val="ListParagraph"/>
        <w:ind w:left="0"/>
        <w:rPr>
          <w:rFonts w:ascii="Arial" w:hAnsi="Arial" w:cs="Arial"/>
          <w:color w:val="auto"/>
          <w:sz w:val="22"/>
          <w:szCs w:val="22"/>
        </w:rPr>
      </w:pPr>
      <w:r>
        <w:rPr>
          <w:rFonts w:ascii="Arial" w:hAnsi="Arial" w:cs="Arial"/>
          <w:color w:val="auto"/>
          <w:sz w:val="22"/>
          <w:szCs w:val="22"/>
        </w:rPr>
        <w:t>TL advised of a current situation with a patient who is in hospital who has Hepatis B and the barriers the patient is facing. TL gave background on Hepatis B and the previous outcomes. JH advised IBCA will prioritise these applications from October.</w:t>
      </w:r>
    </w:p>
    <w:p w14:paraId="109AE4B2" w14:textId="44B82A98" w:rsidR="004E0088" w:rsidRDefault="004E0088" w:rsidP="00A03D77">
      <w:pPr>
        <w:pStyle w:val="ListParagraph"/>
      </w:pPr>
    </w:p>
    <w:p w14:paraId="1261A124" w14:textId="77777777" w:rsidR="005B3DDA" w:rsidRDefault="005B3DDA" w:rsidP="00A03D77">
      <w:pPr>
        <w:pStyle w:val="ListParagraph"/>
      </w:pPr>
    </w:p>
    <w:p w14:paraId="40B8268B" w14:textId="77777777" w:rsidR="005B3DDA" w:rsidRDefault="005B3DDA" w:rsidP="00A03D77">
      <w:pPr>
        <w:pStyle w:val="ListParagraph"/>
      </w:pPr>
    </w:p>
    <w:p w14:paraId="15EA541D" w14:textId="77777777" w:rsidR="005B3DDA" w:rsidRDefault="005B3DDA" w:rsidP="00A03D77">
      <w:pPr>
        <w:pStyle w:val="ListParagraph"/>
      </w:pPr>
    </w:p>
    <w:p w14:paraId="52176547" w14:textId="59E88C8C" w:rsidR="005641D1" w:rsidRDefault="0090021F" w:rsidP="00AA1DF0">
      <w:pPr>
        <w:pStyle w:val="ListParagraph"/>
        <w:numPr>
          <w:ilvl w:val="0"/>
          <w:numId w:val="10"/>
        </w:numPr>
        <w:ind w:left="360"/>
        <w:rPr>
          <w:rFonts w:ascii="Arial" w:hAnsi="Arial" w:cs="Arial"/>
          <w:b/>
          <w:bCs/>
          <w:color w:val="auto"/>
          <w:sz w:val="22"/>
          <w:szCs w:val="22"/>
        </w:rPr>
      </w:pPr>
      <w:r w:rsidRPr="00162A9B">
        <w:rPr>
          <w:rFonts w:ascii="Arial" w:hAnsi="Arial" w:cs="Arial"/>
          <w:b/>
          <w:bCs/>
          <w:color w:val="auto"/>
          <w:sz w:val="22"/>
          <w:szCs w:val="22"/>
        </w:rPr>
        <w:t>Any Other Business</w:t>
      </w:r>
    </w:p>
    <w:p w14:paraId="5B11BD39" w14:textId="77777777" w:rsidR="005B3DDA" w:rsidRDefault="005B3DDA" w:rsidP="005B3DDA">
      <w:pPr>
        <w:rPr>
          <w:rFonts w:ascii="Arial" w:hAnsi="Arial" w:cs="Arial"/>
          <w:b/>
          <w:bCs/>
          <w:color w:val="auto"/>
          <w:sz w:val="22"/>
          <w:szCs w:val="22"/>
        </w:rPr>
      </w:pPr>
    </w:p>
    <w:p w14:paraId="1691FBEC" w14:textId="1E157A76" w:rsidR="005B3DDA" w:rsidRDefault="005B3DDA" w:rsidP="005B3DDA">
      <w:pPr>
        <w:rPr>
          <w:rFonts w:ascii="Arial" w:hAnsi="Arial" w:cs="Arial"/>
          <w:color w:val="auto"/>
          <w:sz w:val="22"/>
          <w:szCs w:val="22"/>
        </w:rPr>
      </w:pPr>
      <w:r>
        <w:rPr>
          <w:rFonts w:ascii="Arial" w:hAnsi="Arial" w:cs="Arial"/>
          <w:color w:val="auto"/>
          <w:sz w:val="22"/>
          <w:szCs w:val="22"/>
        </w:rPr>
        <w:t>Frequency of meetings going forward.</w:t>
      </w:r>
    </w:p>
    <w:p w14:paraId="7C66EE8B" w14:textId="77777777" w:rsidR="005B3DDA" w:rsidRDefault="005B3DDA" w:rsidP="005B3DDA">
      <w:pPr>
        <w:rPr>
          <w:rFonts w:ascii="Arial" w:hAnsi="Arial" w:cs="Arial"/>
          <w:color w:val="auto"/>
          <w:sz w:val="22"/>
          <w:szCs w:val="22"/>
        </w:rPr>
      </w:pPr>
    </w:p>
    <w:p w14:paraId="39BDF7C6" w14:textId="1489B4D1" w:rsidR="005B3DDA" w:rsidRDefault="005B3DDA" w:rsidP="005B3DDA">
      <w:pPr>
        <w:rPr>
          <w:rFonts w:ascii="Arial" w:hAnsi="Arial" w:cs="Arial"/>
          <w:color w:val="auto"/>
          <w:sz w:val="22"/>
          <w:szCs w:val="22"/>
        </w:rPr>
      </w:pPr>
      <w:r>
        <w:rPr>
          <w:rFonts w:ascii="Arial" w:hAnsi="Arial" w:cs="Arial"/>
          <w:color w:val="auto"/>
          <w:sz w:val="22"/>
          <w:szCs w:val="22"/>
        </w:rPr>
        <w:t xml:space="preserve">Agreed to continue to hold these quarterly, with addition of being sent updated figures of deregistering from scheme figures </w:t>
      </w:r>
      <w:proofErr w:type="gramStart"/>
      <w:r>
        <w:rPr>
          <w:rFonts w:ascii="Arial" w:hAnsi="Arial" w:cs="Arial"/>
          <w:color w:val="auto"/>
          <w:sz w:val="22"/>
          <w:szCs w:val="22"/>
        </w:rPr>
        <w:t>on a monthly basis</w:t>
      </w:r>
      <w:proofErr w:type="gramEnd"/>
      <w:r>
        <w:rPr>
          <w:rFonts w:ascii="Arial" w:hAnsi="Arial" w:cs="Arial"/>
          <w:color w:val="auto"/>
          <w:sz w:val="22"/>
          <w:szCs w:val="22"/>
        </w:rPr>
        <w:t>. IK/CL to discuss offline what is achievable to send.</w:t>
      </w:r>
    </w:p>
    <w:p w14:paraId="2D1D9679" w14:textId="77777777" w:rsidR="003247E8" w:rsidRDefault="003247E8" w:rsidP="005B3DDA">
      <w:pPr>
        <w:rPr>
          <w:rFonts w:ascii="Arial" w:hAnsi="Arial" w:cs="Arial"/>
          <w:color w:val="auto"/>
          <w:sz w:val="22"/>
          <w:szCs w:val="22"/>
        </w:rPr>
      </w:pPr>
    </w:p>
    <w:p w14:paraId="3AB60F28" w14:textId="65F2385E" w:rsidR="003247E8" w:rsidRPr="005B3DDA" w:rsidRDefault="003247E8" w:rsidP="005B3DDA">
      <w:pPr>
        <w:rPr>
          <w:rFonts w:ascii="Arial" w:hAnsi="Arial" w:cs="Arial"/>
          <w:color w:val="auto"/>
          <w:sz w:val="22"/>
          <w:szCs w:val="22"/>
        </w:rPr>
      </w:pPr>
      <w:r>
        <w:rPr>
          <w:rFonts w:ascii="Arial" w:hAnsi="Arial" w:cs="Arial"/>
          <w:color w:val="auto"/>
          <w:sz w:val="22"/>
          <w:szCs w:val="22"/>
        </w:rPr>
        <w:t xml:space="preserve">TL advised the community are not happy with the current regulations and the recommendations that Langstaff made. One of the areas of concern relates to the levelling of cirrhosis/serious fibrosis and outcomes on applications. TL meeting with IBCA and cabinet office to discuss asking for consistency. </w:t>
      </w:r>
    </w:p>
    <w:p w14:paraId="0372D6CE" w14:textId="77777777" w:rsidR="005641D1" w:rsidRDefault="005641D1" w:rsidP="005641D1">
      <w:pPr>
        <w:pStyle w:val="ListParagraph"/>
        <w:ind w:left="360"/>
        <w:rPr>
          <w:rFonts w:ascii="Arial" w:hAnsi="Arial" w:cs="Arial"/>
          <w:color w:val="auto"/>
          <w:sz w:val="22"/>
          <w:szCs w:val="22"/>
        </w:rPr>
      </w:pPr>
    </w:p>
    <w:p w14:paraId="4007E134" w14:textId="4740A84D" w:rsidR="00515B61" w:rsidRDefault="00515B61" w:rsidP="005641D1">
      <w:pPr>
        <w:pStyle w:val="ListParagraph"/>
        <w:ind w:left="360"/>
        <w:rPr>
          <w:rFonts w:ascii="Arial" w:hAnsi="Arial" w:cs="Arial"/>
          <w:color w:val="auto"/>
          <w:sz w:val="22"/>
          <w:szCs w:val="22"/>
        </w:rPr>
      </w:pPr>
    </w:p>
    <w:p w14:paraId="481FBA41" w14:textId="77777777" w:rsidR="00162A9B" w:rsidRDefault="00162A9B" w:rsidP="005641D1">
      <w:pPr>
        <w:pStyle w:val="ListParagraph"/>
        <w:ind w:left="360"/>
        <w:rPr>
          <w:rFonts w:ascii="Arial" w:hAnsi="Arial" w:cs="Arial"/>
          <w:color w:val="auto"/>
          <w:sz w:val="22"/>
          <w:szCs w:val="22"/>
        </w:rPr>
      </w:pPr>
    </w:p>
    <w:p w14:paraId="55BB9252" w14:textId="4613BA88" w:rsidR="00E820B5" w:rsidRPr="006E43B9" w:rsidRDefault="006E43B9" w:rsidP="006E43B9">
      <w:pPr>
        <w:tabs>
          <w:tab w:val="left" w:pos="426"/>
        </w:tabs>
        <w:rPr>
          <w:rFonts w:ascii="Arial" w:hAnsi="Arial" w:cs="Arial"/>
          <w:b/>
          <w:bCs/>
          <w:color w:val="auto"/>
          <w:sz w:val="22"/>
          <w:szCs w:val="22"/>
        </w:rPr>
      </w:pPr>
      <w:r>
        <w:rPr>
          <w:rFonts w:ascii="Arial" w:hAnsi="Arial" w:cs="Arial"/>
          <w:b/>
          <w:bCs/>
          <w:color w:val="auto"/>
          <w:sz w:val="22"/>
          <w:szCs w:val="22"/>
        </w:rPr>
        <w:t xml:space="preserve">7. </w:t>
      </w:r>
      <w:r>
        <w:rPr>
          <w:rFonts w:ascii="Arial" w:hAnsi="Arial" w:cs="Arial"/>
          <w:b/>
          <w:bCs/>
          <w:color w:val="auto"/>
          <w:sz w:val="22"/>
          <w:szCs w:val="22"/>
        </w:rPr>
        <w:tab/>
      </w:r>
      <w:r w:rsidR="00811550" w:rsidRPr="006E43B9">
        <w:rPr>
          <w:rFonts w:ascii="Arial" w:hAnsi="Arial" w:cs="Arial"/>
          <w:b/>
          <w:bCs/>
          <w:color w:val="auto"/>
          <w:sz w:val="22"/>
          <w:szCs w:val="22"/>
        </w:rPr>
        <w:t>Next meeting</w:t>
      </w:r>
      <w:r w:rsidR="00E820B5" w:rsidRPr="006E43B9">
        <w:rPr>
          <w:rFonts w:ascii="Arial" w:hAnsi="Arial" w:cs="Arial"/>
          <w:b/>
          <w:bCs/>
          <w:color w:val="auto"/>
          <w:sz w:val="22"/>
          <w:szCs w:val="22"/>
        </w:rPr>
        <w:t xml:space="preserve"> due to take place</w:t>
      </w:r>
    </w:p>
    <w:p w14:paraId="77132FF4" w14:textId="77777777" w:rsidR="004123D8" w:rsidRDefault="004123D8">
      <w:pPr>
        <w:rPr>
          <w:rFonts w:ascii="Arial" w:hAnsi="Arial" w:cs="Arial"/>
          <w:color w:val="auto"/>
          <w:sz w:val="22"/>
          <w:szCs w:val="22"/>
        </w:rPr>
      </w:pPr>
    </w:p>
    <w:p w14:paraId="35B497F3" w14:textId="1DF294D6" w:rsidR="009B36B8" w:rsidRDefault="00F449B2" w:rsidP="004123D8">
      <w:pPr>
        <w:ind w:left="426"/>
        <w:rPr>
          <w:rFonts w:ascii="Arial" w:hAnsi="Arial" w:cs="Arial"/>
          <w:color w:val="auto"/>
          <w:sz w:val="22"/>
          <w:szCs w:val="22"/>
        </w:rPr>
      </w:pPr>
      <w:r>
        <w:rPr>
          <w:rFonts w:ascii="Arial" w:hAnsi="Arial" w:cs="Arial"/>
          <w:color w:val="auto"/>
          <w:sz w:val="22"/>
          <w:szCs w:val="22"/>
        </w:rPr>
        <w:t>18</w:t>
      </w:r>
      <w:r w:rsidRPr="00F449B2">
        <w:rPr>
          <w:rFonts w:ascii="Arial" w:hAnsi="Arial" w:cs="Arial"/>
          <w:color w:val="auto"/>
          <w:sz w:val="22"/>
          <w:szCs w:val="22"/>
          <w:vertAlign w:val="superscript"/>
        </w:rPr>
        <w:t>th</w:t>
      </w:r>
      <w:r>
        <w:rPr>
          <w:rFonts w:ascii="Arial" w:hAnsi="Arial" w:cs="Arial"/>
          <w:color w:val="auto"/>
          <w:sz w:val="22"/>
          <w:szCs w:val="22"/>
        </w:rPr>
        <w:t xml:space="preserve"> December 2025 @ 10am via TEAMS</w:t>
      </w:r>
      <w:r w:rsidR="009B36B8">
        <w:rPr>
          <w:rFonts w:ascii="Arial" w:hAnsi="Arial" w:cs="Arial"/>
          <w:color w:val="auto"/>
          <w:sz w:val="22"/>
          <w:szCs w:val="22"/>
        </w:rPr>
        <w:br w:type="page"/>
      </w:r>
    </w:p>
    <w:p w14:paraId="6099C862" w14:textId="77777777" w:rsidR="009B36B8" w:rsidRDefault="009B36B8" w:rsidP="00377711">
      <w:pPr>
        <w:pStyle w:val="Heading1"/>
        <w:rPr>
          <w:b w:val="0"/>
          <w:sz w:val="28"/>
        </w:rPr>
        <w:sectPr w:rsidR="009B36B8" w:rsidSect="005D41B1">
          <w:footerReference w:type="even" r:id="rId9"/>
          <w:footerReference w:type="default" r:id="rId10"/>
          <w:footerReference w:type="first" r:id="rId11"/>
          <w:pgSz w:w="11906" w:h="16838"/>
          <w:pgMar w:top="993" w:right="707" w:bottom="1440" w:left="1440" w:header="708" w:footer="0" w:gutter="0"/>
          <w:cols w:space="708"/>
          <w:titlePg/>
          <w:docGrid w:linePitch="360"/>
        </w:sectPr>
      </w:pPr>
    </w:p>
    <w:tbl>
      <w:tblPr>
        <w:tblW w:w="15134" w:type="dxa"/>
        <w:tblLook w:val="0000" w:firstRow="0" w:lastRow="0" w:firstColumn="0" w:lastColumn="0" w:noHBand="0" w:noVBand="0"/>
      </w:tblPr>
      <w:tblGrid>
        <w:gridCol w:w="9889"/>
        <w:gridCol w:w="3109"/>
        <w:gridCol w:w="2136"/>
      </w:tblGrid>
      <w:tr w:rsidR="009B36B8" w14:paraId="4AF939C5" w14:textId="77777777" w:rsidTr="00377711">
        <w:trPr>
          <w:trHeight w:val="1974"/>
        </w:trPr>
        <w:tc>
          <w:tcPr>
            <w:tcW w:w="9889" w:type="dxa"/>
          </w:tcPr>
          <w:p w14:paraId="4AA95471" w14:textId="77777777" w:rsidR="009B36B8" w:rsidRDefault="009B36B8" w:rsidP="00377711">
            <w:pPr>
              <w:pStyle w:val="Heading1"/>
              <w:rPr>
                <w:b w:val="0"/>
                <w:sz w:val="28"/>
              </w:rPr>
            </w:pPr>
          </w:p>
          <w:p w14:paraId="5D194522" w14:textId="77777777" w:rsidR="009B36B8" w:rsidRDefault="009B36B8" w:rsidP="00377711">
            <w:pPr>
              <w:pStyle w:val="Title"/>
              <w:tabs>
                <w:tab w:val="left" w:pos="6168"/>
              </w:tabs>
              <w:rPr>
                <w:b/>
              </w:rPr>
            </w:pPr>
            <w:r>
              <w:rPr>
                <w:b/>
              </w:rPr>
              <w:tab/>
            </w:r>
          </w:p>
          <w:p w14:paraId="2D7E15D9" w14:textId="77777777" w:rsidR="009B36B8" w:rsidRDefault="009B36B8" w:rsidP="00377711">
            <w:pPr>
              <w:pStyle w:val="Title"/>
            </w:pPr>
            <w:r w:rsidRPr="00D12B78">
              <w:rPr>
                <w:b/>
              </w:rPr>
              <w:t xml:space="preserve">Action </w:t>
            </w:r>
            <w:r>
              <w:rPr>
                <w:b/>
              </w:rPr>
              <w:t>Log</w:t>
            </w:r>
          </w:p>
        </w:tc>
        <w:tc>
          <w:tcPr>
            <w:tcW w:w="3109" w:type="dxa"/>
          </w:tcPr>
          <w:p w14:paraId="59190045" w14:textId="77777777" w:rsidR="009B36B8" w:rsidRPr="00601F41" w:rsidRDefault="009B36B8" w:rsidP="00377711">
            <w:pPr>
              <w:rPr>
                <w:rFonts w:ascii="Arial" w:hAnsi="Arial" w:cs="Arial"/>
                <w:b/>
              </w:rPr>
            </w:pPr>
            <w:r>
              <w:rPr>
                <w:rFonts w:ascii="Arial" w:hAnsi="Arial" w:cs="Arial"/>
                <w:b/>
              </w:rPr>
              <w:t>Scottish Infected Blood Support Scheme</w:t>
            </w:r>
          </w:p>
          <w:p w14:paraId="2F2C3A1F" w14:textId="77777777" w:rsidR="009B36B8" w:rsidRDefault="009B36B8" w:rsidP="00377711">
            <w:pPr>
              <w:pStyle w:val="address"/>
              <w:rPr>
                <w:rFonts w:cs="Arial"/>
                <w:b/>
                <w:bCs/>
                <w:color w:val="000000"/>
                <w:sz w:val="20"/>
                <w:lang w:eastAsia="en-GB"/>
              </w:rPr>
            </w:pPr>
          </w:p>
          <w:p w14:paraId="4EBE960C" w14:textId="77777777" w:rsidR="009B36B8" w:rsidRPr="00D9042F" w:rsidRDefault="009B36B8" w:rsidP="00377711">
            <w:pPr>
              <w:rPr>
                <w:rFonts w:ascii="Arial" w:hAnsi="Arial"/>
                <w:sz w:val="17"/>
              </w:rPr>
            </w:pPr>
            <w:r>
              <w:rPr>
                <w:rFonts w:ascii="Arial" w:hAnsi="Arial"/>
                <w:sz w:val="17"/>
              </w:rPr>
              <w:t>Practitioner Services</w:t>
            </w:r>
          </w:p>
          <w:p w14:paraId="008F1B96"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Gyle Square</w:t>
              </w:r>
            </w:smartTag>
            <w:r w:rsidRPr="002775B2">
              <w:rPr>
                <w:rFonts w:cs="Arial"/>
                <w:color w:val="000000"/>
                <w:szCs w:val="17"/>
                <w:lang w:eastAsia="en-GB"/>
              </w:rPr>
              <w:t xml:space="preserve"> </w:t>
            </w:r>
          </w:p>
          <w:p w14:paraId="0D21F913"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1 South Gyle Crescent</w:t>
              </w:r>
            </w:smartTag>
            <w:r w:rsidRPr="002775B2">
              <w:rPr>
                <w:rFonts w:cs="Arial"/>
                <w:color w:val="000000"/>
                <w:szCs w:val="17"/>
                <w:lang w:eastAsia="en-GB"/>
              </w:rPr>
              <w:t xml:space="preserve"> </w:t>
            </w:r>
          </w:p>
          <w:p w14:paraId="6B5D0E7D"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Edinburgh</w:t>
              </w:r>
            </w:smartTag>
            <w:r w:rsidRPr="002775B2">
              <w:rPr>
                <w:rFonts w:cs="Arial"/>
                <w:color w:val="000000"/>
                <w:szCs w:val="17"/>
                <w:lang w:eastAsia="en-GB"/>
              </w:rPr>
              <w:t xml:space="preserve"> </w:t>
            </w:r>
          </w:p>
          <w:p w14:paraId="6C01CCC7" w14:textId="77777777" w:rsidR="009B36B8" w:rsidRDefault="009B36B8" w:rsidP="00377711">
            <w:pPr>
              <w:pStyle w:val="address"/>
              <w:rPr>
                <w:rFonts w:cs="Arial"/>
                <w:color w:val="000000"/>
                <w:szCs w:val="17"/>
                <w:lang w:eastAsia="en-GB"/>
              </w:rPr>
            </w:pPr>
            <w:r w:rsidRPr="002775B2">
              <w:rPr>
                <w:rFonts w:cs="Arial"/>
                <w:color w:val="000000"/>
                <w:szCs w:val="17"/>
                <w:lang w:eastAsia="en-GB"/>
              </w:rPr>
              <w:t xml:space="preserve">EH12 9EB </w:t>
            </w:r>
          </w:p>
          <w:p w14:paraId="1C19DE2A" w14:textId="77777777" w:rsidR="009B36B8" w:rsidRPr="007F1FFC" w:rsidRDefault="009B36B8" w:rsidP="00377711">
            <w:pPr>
              <w:rPr>
                <w:rFonts w:ascii="Arial" w:hAnsi="Arial"/>
                <w:b/>
                <w:sz w:val="17"/>
              </w:rPr>
            </w:pPr>
            <w:r>
              <w:rPr>
                <w:rFonts w:ascii="Arial" w:hAnsi="Arial"/>
                <w:b/>
                <w:sz w:val="17"/>
              </w:rPr>
              <w:t>Email: NSS.SIBSS@nhs.net</w:t>
            </w:r>
          </w:p>
          <w:p w14:paraId="276CAC14" w14:textId="77777777" w:rsidR="009B36B8" w:rsidRDefault="009B36B8" w:rsidP="00377711">
            <w:pPr>
              <w:pStyle w:val="address"/>
              <w:rPr>
                <w:b/>
              </w:rPr>
            </w:pPr>
            <w:r w:rsidRPr="007F1FFC">
              <w:rPr>
                <w:b/>
              </w:rPr>
              <w:t>www.nhsnss.org/SIBSS</w:t>
            </w:r>
          </w:p>
        </w:tc>
        <w:tc>
          <w:tcPr>
            <w:tcW w:w="2136" w:type="dxa"/>
          </w:tcPr>
          <w:p w14:paraId="0F12454C" w14:textId="49D7385B" w:rsidR="009B36B8" w:rsidRDefault="009B36B8" w:rsidP="00377711">
            <w:r>
              <w:rPr>
                <w:noProof/>
                <w:lang w:eastAsia="en-GB"/>
              </w:rPr>
              <w:drawing>
                <wp:anchor distT="0" distB="0" distL="114300" distR="114300" simplePos="0" relativeHeight="251661312" behindDoc="0" locked="0" layoutInCell="1" allowOverlap="1" wp14:anchorId="32F3B667" wp14:editId="61C7D22F">
                  <wp:simplePos x="0" y="0"/>
                  <wp:positionH relativeFrom="column">
                    <wp:posOffset>635</wp:posOffset>
                  </wp:positionH>
                  <wp:positionV relativeFrom="paragraph">
                    <wp:posOffset>635</wp:posOffset>
                  </wp:positionV>
                  <wp:extent cx="1190625" cy="1228725"/>
                  <wp:effectExtent l="0" t="0" r="9525" b="9525"/>
                  <wp:wrapSquare wrapText="bothSides"/>
                  <wp:docPr id="550271224"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2A0724" w14:textId="77777777" w:rsidR="009B36B8" w:rsidRPr="00077E8B" w:rsidRDefault="009B36B8" w:rsidP="009B36B8">
      <w:pPr>
        <w:pStyle w:val="nhsdept"/>
        <w:rPr>
          <w:rFonts w:ascii="Arial" w:hAnsi="Arial" w:cs="Arial"/>
          <w:szCs w:val="28"/>
        </w:rPr>
      </w:pPr>
      <w:r w:rsidRPr="00077E8B">
        <w:rPr>
          <w:rFonts w:ascii="Arial" w:hAnsi="Arial" w:cs="Arial"/>
          <w:szCs w:val="28"/>
        </w:rPr>
        <w:t>Scottish Infected Bloo</w:t>
      </w:r>
      <w:r>
        <w:rPr>
          <w:rFonts w:ascii="Arial" w:hAnsi="Arial" w:cs="Arial"/>
          <w:szCs w:val="28"/>
        </w:rPr>
        <w:t>d Support Scheme – Advisory Group</w:t>
      </w:r>
    </w:p>
    <w:p w14:paraId="2560E259" w14:textId="3FCC4D0F" w:rsidR="009B36B8" w:rsidRPr="009B36B8" w:rsidRDefault="00597DC2" w:rsidP="009B36B8">
      <w:pPr>
        <w:rPr>
          <w:rFonts w:ascii="Arial" w:hAnsi="Arial" w:cs="Arial"/>
          <w:color w:val="auto"/>
          <w:sz w:val="22"/>
          <w:szCs w:val="22"/>
        </w:rPr>
      </w:pPr>
      <w:r>
        <w:rPr>
          <w:rFonts w:ascii="Arial" w:hAnsi="Arial" w:cs="Arial"/>
          <w:color w:val="auto"/>
          <w:sz w:val="22"/>
          <w:szCs w:val="22"/>
        </w:rPr>
        <w:t>8</w:t>
      </w:r>
      <w:r w:rsidRPr="002B0AC5">
        <w:rPr>
          <w:rFonts w:ascii="Arial" w:hAnsi="Arial" w:cs="Arial"/>
          <w:color w:val="auto"/>
          <w:sz w:val="22"/>
          <w:szCs w:val="22"/>
          <w:vertAlign w:val="superscript"/>
        </w:rPr>
        <w:t>th</w:t>
      </w:r>
      <w:r>
        <w:rPr>
          <w:rFonts w:ascii="Arial" w:hAnsi="Arial" w:cs="Arial"/>
          <w:color w:val="auto"/>
          <w:sz w:val="22"/>
          <w:szCs w:val="22"/>
        </w:rPr>
        <w:t xml:space="preserve"> M</w:t>
      </w:r>
      <w:r w:rsidR="00907993">
        <w:rPr>
          <w:rFonts w:ascii="Arial" w:hAnsi="Arial" w:cs="Arial"/>
          <w:color w:val="auto"/>
          <w:sz w:val="22"/>
          <w:szCs w:val="22"/>
        </w:rPr>
        <w:t>a</w:t>
      </w:r>
      <w:r>
        <w:rPr>
          <w:rFonts w:ascii="Arial" w:hAnsi="Arial" w:cs="Arial"/>
          <w:color w:val="auto"/>
          <w:sz w:val="22"/>
          <w:szCs w:val="22"/>
        </w:rPr>
        <w:t>y</w:t>
      </w:r>
      <w:r w:rsidR="00AC2062">
        <w:rPr>
          <w:rFonts w:ascii="Arial" w:hAnsi="Arial" w:cs="Arial"/>
          <w:color w:val="auto"/>
          <w:sz w:val="22"/>
          <w:szCs w:val="22"/>
        </w:rPr>
        <w:t xml:space="preserve"> 2025</w:t>
      </w:r>
      <w:r w:rsidR="009B36B8" w:rsidRPr="009B36B8">
        <w:rPr>
          <w:rFonts w:ascii="Arial" w:hAnsi="Arial" w:cs="Arial"/>
          <w:color w:val="auto"/>
          <w:sz w:val="22"/>
          <w:szCs w:val="22"/>
        </w:rPr>
        <w:t>, 1</w:t>
      </w:r>
      <w:r w:rsidR="007D7A58">
        <w:rPr>
          <w:rFonts w:ascii="Arial" w:hAnsi="Arial" w:cs="Arial"/>
          <w:color w:val="auto"/>
          <w:sz w:val="22"/>
          <w:szCs w:val="22"/>
        </w:rPr>
        <w:t>0:</w:t>
      </w:r>
      <w:r w:rsidR="00AC2062">
        <w:rPr>
          <w:rFonts w:ascii="Arial" w:hAnsi="Arial" w:cs="Arial"/>
          <w:color w:val="auto"/>
          <w:sz w:val="22"/>
          <w:szCs w:val="22"/>
        </w:rPr>
        <w:t>0</w:t>
      </w:r>
      <w:r w:rsidR="009B36B8" w:rsidRPr="009B36B8">
        <w:rPr>
          <w:rFonts w:ascii="Arial" w:hAnsi="Arial" w:cs="Arial"/>
          <w:color w:val="auto"/>
          <w:sz w:val="22"/>
          <w:szCs w:val="22"/>
        </w:rPr>
        <w:t>0-1</w:t>
      </w:r>
      <w:r w:rsidR="00AC2062">
        <w:rPr>
          <w:rFonts w:ascii="Arial" w:hAnsi="Arial" w:cs="Arial"/>
          <w:color w:val="auto"/>
          <w:sz w:val="22"/>
          <w:szCs w:val="22"/>
        </w:rPr>
        <w:t>1:3</w:t>
      </w:r>
      <w:r w:rsidR="009B36B8" w:rsidRPr="009B36B8">
        <w:rPr>
          <w:rFonts w:ascii="Arial" w:hAnsi="Arial" w:cs="Arial"/>
          <w:color w:val="auto"/>
          <w:sz w:val="22"/>
          <w:szCs w:val="22"/>
        </w:rPr>
        <w:t>0, via TEAMS</w:t>
      </w:r>
    </w:p>
    <w:p w14:paraId="10D823E3" w14:textId="77777777" w:rsidR="009B36B8" w:rsidRDefault="009B36B8" w:rsidP="009B36B8">
      <w:pPr>
        <w:tabs>
          <w:tab w:val="left" w:pos="1695"/>
        </w:tabs>
        <w:rPr>
          <w:rFonts w:ascii="Arial" w:hAnsi="Arial" w:cs="Arial"/>
          <w:sz w:val="22"/>
          <w:szCs w:val="22"/>
        </w:rPr>
      </w:pPr>
    </w:p>
    <w:tbl>
      <w:tblPr>
        <w:tblW w:w="4929" w:type="pct"/>
        <w:jc w:val="center"/>
        <w:tblLayout w:type="fixed"/>
        <w:tblLook w:val="0000" w:firstRow="0" w:lastRow="0" w:firstColumn="0" w:lastColumn="0" w:noHBand="0" w:noVBand="0"/>
      </w:tblPr>
      <w:tblGrid>
        <w:gridCol w:w="1126"/>
        <w:gridCol w:w="4234"/>
        <w:gridCol w:w="1166"/>
        <w:gridCol w:w="1166"/>
        <w:gridCol w:w="1333"/>
        <w:gridCol w:w="3757"/>
        <w:gridCol w:w="1404"/>
      </w:tblGrid>
      <w:tr w:rsidR="009B36B8" w:rsidRPr="009B36B8" w14:paraId="373B5A41" w14:textId="77777777" w:rsidTr="00907F35">
        <w:trPr>
          <w:cantSplit/>
          <w:trHeight w:val="718"/>
          <w:tblHeader/>
          <w:jc w:val="center"/>
        </w:trPr>
        <w:tc>
          <w:tcPr>
            <w:tcW w:w="1126" w:type="dxa"/>
            <w:tcBorders>
              <w:top w:val="single" w:sz="6" w:space="0" w:color="auto"/>
              <w:left w:val="single" w:sz="6" w:space="0" w:color="auto"/>
              <w:bottom w:val="single" w:sz="6" w:space="0" w:color="auto"/>
              <w:right w:val="nil"/>
            </w:tcBorders>
            <w:vAlign w:val="center"/>
          </w:tcPr>
          <w:p w14:paraId="4EE56DBE" w14:textId="77777777" w:rsidR="009B36B8" w:rsidRPr="009B36B8" w:rsidRDefault="009B36B8" w:rsidP="00377711">
            <w:pPr>
              <w:pStyle w:val="titleinformation"/>
              <w:jc w:val="center"/>
              <w:rPr>
                <w:rFonts w:cs="Arial"/>
                <w:sz w:val="20"/>
              </w:rPr>
            </w:pPr>
            <w:r w:rsidRPr="009B36B8">
              <w:rPr>
                <w:rFonts w:cs="Arial"/>
                <w:sz w:val="20"/>
              </w:rPr>
              <w:t>ACTION NO.</w:t>
            </w:r>
          </w:p>
        </w:tc>
        <w:tc>
          <w:tcPr>
            <w:tcW w:w="4234" w:type="dxa"/>
            <w:tcBorders>
              <w:top w:val="single" w:sz="6" w:space="0" w:color="auto"/>
              <w:left w:val="single" w:sz="6" w:space="0" w:color="auto"/>
              <w:bottom w:val="single" w:sz="6" w:space="0" w:color="auto"/>
              <w:right w:val="single" w:sz="6" w:space="0" w:color="auto"/>
            </w:tcBorders>
            <w:vAlign w:val="center"/>
          </w:tcPr>
          <w:p w14:paraId="52AFE74B" w14:textId="77777777" w:rsidR="009B36B8" w:rsidRPr="009B36B8" w:rsidRDefault="009B36B8" w:rsidP="00377711">
            <w:pPr>
              <w:pStyle w:val="titleinformation"/>
              <w:jc w:val="center"/>
              <w:rPr>
                <w:rFonts w:cs="Arial"/>
                <w:sz w:val="20"/>
              </w:rPr>
            </w:pPr>
            <w:r w:rsidRPr="009B36B8">
              <w:rPr>
                <w:rFonts w:cs="Arial"/>
                <w:sz w:val="20"/>
              </w:rPr>
              <w:t>ACTION DETAILS</w:t>
            </w:r>
          </w:p>
        </w:tc>
        <w:tc>
          <w:tcPr>
            <w:tcW w:w="1166" w:type="dxa"/>
            <w:tcBorders>
              <w:top w:val="single" w:sz="6" w:space="0" w:color="auto"/>
              <w:left w:val="single" w:sz="6" w:space="0" w:color="auto"/>
              <w:bottom w:val="single" w:sz="6" w:space="0" w:color="auto"/>
              <w:right w:val="nil"/>
            </w:tcBorders>
            <w:vAlign w:val="center"/>
          </w:tcPr>
          <w:p w14:paraId="4148F6D9" w14:textId="77777777" w:rsidR="009B36B8" w:rsidRPr="009B36B8" w:rsidRDefault="009B36B8" w:rsidP="00377711">
            <w:pPr>
              <w:pStyle w:val="titleinformation"/>
              <w:jc w:val="center"/>
              <w:rPr>
                <w:rFonts w:cs="Arial"/>
                <w:sz w:val="20"/>
              </w:rPr>
            </w:pPr>
            <w:r w:rsidRPr="009B36B8">
              <w:rPr>
                <w:rFonts w:cs="Arial"/>
                <w:sz w:val="20"/>
              </w:rPr>
              <w:t>OWNER</w:t>
            </w:r>
          </w:p>
        </w:tc>
        <w:tc>
          <w:tcPr>
            <w:tcW w:w="1166" w:type="dxa"/>
            <w:tcBorders>
              <w:top w:val="single" w:sz="6" w:space="0" w:color="auto"/>
              <w:left w:val="single" w:sz="6" w:space="0" w:color="auto"/>
              <w:bottom w:val="single" w:sz="6" w:space="0" w:color="auto"/>
              <w:right w:val="single" w:sz="6" w:space="0" w:color="auto"/>
            </w:tcBorders>
            <w:vAlign w:val="center"/>
          </w:tcPr>
          <w:p w14:paraId="2732AB11" w14:textId="77777777" w:rsidR="009B36B8" w:rsidRPr="009B36B8" w:rsidRDefault="009B36B8" w:rsidP="00377711">
            <w:pPr>
              <w:pStyle w:val="titleinformation"/>
              <w:jc w:val="center"/>
              <w:rPr>
                <w:rFonts w:cs="Arial"/>
                <w:sz w:val="20"/>
              </w:rPr>
            </w:pPr>
            <w:r w:rsidRPr="009B36B8">
              <w:rPr>
                <w:rFonts w:cs="Arial"/>
                <w:sz w:val="20"/>
              </w:rPr>
              <w:t>DATE RAISED</w:t>
            </w:r>
          </w:p>
        </w:tc>
        <w:tc>
          <w:tcPr>
            <w:tcW w:w="1333" w:type="dxa"/>
            <w:tcBorders>
              <w:top w:val="single" w:sz="6" w:space="0" w:color="auto"/>
              <w:left w:val="single" w:sz="6" w:space="0" w:color="auto"/>
              <w:bottom w:val="single" w:sz="6" w:space="0" w:color="auto"/>
              <w:right w:val="single" w:sz="6" w:space="0" w:color="auto"/>
            </w:tcBorders>
            <w:vAlign w:val="center"/>
          </w:tcPr>
          <w:p w14:paraId="5DD9628C" w14:textId="77777777" w:rsidR="009B36B8" w:rsidRPr="009B36B8" w:rsidRDefault="009B36B8" w:rsidP="00377711">
            <w:pPr>
              <w:pStyle w:val="titleinformation"/>
              <w:ind w:right="-146"/>
              <w:jc w:val="center"/>
              <w:rPr>
                <w:rFonts w:cs="Arial"/>
                <w:sz w:val="20"/>
              </w:rPr>
            </w:pPr>
            <w:r w:rsidRPr="009B36B8">
              <w:rPr>
                <w:rFonts w:cs="Arial"/>
                <w:sz w:val="20"/>
              </w:rPr>
              <w:t>TARGET</w:t>
            </w:r>
          </w:p>
          <w:p w14:paraId="77A6779D" w14:textId="77777777" w:rsidR="009B36B8" w:rsidRPr="009B36B8" w:rsidRDefault="009B36B8" w:rsidP="00377711">
            <w:pPr>
              <w:pStyle w:val="titleinformation"/>
              <w:jc w:val="center"/>
              <w:rPr>
                <w:rFonts w:cs="Arial"/>
                <w:sz w:val="20"/>
              </w:rPr>
            </w:pPr>
            <w:r w:rsidRPr="009B36B8">
              <w:rPr>
                <w:rFonts w:cs="Arial"/>
                <w:sz w:val="20"/>
              </w:rPr>
              <w:t>DATE</w:t>
            </w:r>
          </w:p>
        </w:tc>
        <w:tc>
          <w:tcPr>
            <w:tcW w:w="3757" w:type="dxa"/>
            <w:tcBorders>
              <w:top w:val="single" w:sz="6" w:space="0" w:color="auto"/>
              <w:left w:val="single" w:sz="6" w:space="0" w:color="auto"/>
              <w:bottom w:val="single" w:sz="6" w:space="0" w:color="auto"/>
              <w:right w:val="single" w:sz="6" w:space="0" w:color="auto"/>
            </w:tcBorders>
            <w:vAlign w:val="center"/>
          </w:tcPr>
          <w:p w14:paraId="4847AB4F" w14:textId="77777777" w:rsidR="009B36B8" w:rsidRPr="009B36B8" w:rsidRDefault="009B36B8" w:rsidP="00377711">
            <w:pPr>
              <w:pStyle w:val="titleinformation"/>
              <w:jc w:val="center"/>
              <w:rPr>
                <w:rFonts w:cs="Arial"/>
                <w:sz w:val="20"/>
              </w:rPr>
            </w:pPr>
            <w:r w:rsidRPr="009B36B8">
              <w:rPr>
                <w:rFonts w:cs="Arial"/>
                <w:sz w:val="20"/>
              </w:rPr>
              <w:t>UPDATES</w:t>
            </w:r>
          </w:p>
        </w:tc>
        <w:tc>
          <w:tcPr>
            <w:tcW w:w="1404" w:type="dxa"/>
            <w:tcBorders>
              <w:top w:val="single" w:sz="6" w:space="0" w:color="auto"/>
              <w:left w:val="single" w:sz="6" w:space="0" w:color="auto"/>
              <w:bottom w:val="single" w:sz="6" w:space="0" w:color="auto"/>
              <w:right w:val="single" w:sz="6" w:space="0" w:color="auto"/>
            </w:tcBorders>
            <w:vAlign w:val="center"/>
          </w:tcPr>
          <w:p w14:paraId="0083D77C" w14:textId="77777777" w:rsidR="009B36B8" w:rsidRPr="009B36B8" w:rsidRDefault="009B36B8" w:rsidP="00377711">
            <w:pPr>
              <w:pStyle w:val="titleinformation"/>
              <w:jc w:val="center"/>
              <w:rPr>
                <w:rFonts w:cs="Arial"/>
                <w:sz w:val="20"/>
              </w:rPr>
            </w:pPr>
          </w:p>
          <w:p w14:paraId="5CEE6518" w14:textId="77777777" w:rsidR="009B36B8" w:rsidRPr="009B36B8" w:rsidRDefault="009B36B8" w:rsidP="00377711">
            <w:pPr>
              <w:pStyle w:val="titleinformation"/>
              <w:jc w:val="center"/>
              <w:rPr>
                <w:rFonts w:cs="Arial"/>
                <w:sz w:val="20"/>
              </w:rPr>
            </w:pPr>
            <w:r w:rsidRPr="009B36B8">
              <w:rPr>
                <w:rFonts w:cs="Arial"/>
                <w:sz w:val="20"/>
              </w:rPr>
              <w:t>STATUS</w:t>
            </w:r>
          </w:p>
          <w:p w14:paraId="40A93AA3" w14:textId="77777777" w:rsidR="009B36B8" w:rsidRPr="009B36B8" w:rsidRDefault="009B36B8" w:rsidP="00377711">
            <w:pPr>
              <w:pStyle w:val="titleinformation"/>
              <w:jc w:val="center"/>
              <w:rPr>
                <w:rFonts w:cs="Arial"/>
                <w:sz w:val="20"/>
              </w:rPr>
            </w:pPr>
          </w:p>
        </w:tc>
      </w:tr>
      <w:tr w:rsidR="002B0AC5" w:rsidRPr="009B36B8" w14:paraId="6186DEB4" w14:textId="77777777" w:rsidTr="002B0AC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03369F6A" w14:textId="77777777" w:rsidR="009B36B8" w:rsidRPr="009B36B8" w:rsidRDefault="009B36B8" w:rsidP="00377711">
            <w:pPr>
              <w:pStyle w:val="titleinformation"/>
              <w:jc w:val="center"/>
              <w:rPr>
                <w:rFonts w:cs="Arial"/>
                <w:sz w:val="20"/>
              </w:rPr>
            </w:pPr>
            <w:r w:rsidRPr="009B36B8">
              <w:rPr>
                <w:rFonts w:cs="Arial"/>
                <w:sz w:val="20"/>
              </w:rPr>
              <w:t>080</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618E59E2"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 xml:space="preserve">Benefit of the doubt with regards to applications - AM and SR to look for the reference document and send out to the group. Responses to be sought for 2-3 </w:t>
            </w:r>
            <w:proofErr w:type="spellStart"/>
            <w:r w:rsidRPr="009B36B8">
              <w:rPr>
                <w:rFonts w:ascii="Arial" w:hAnsi="Arial" w:cs="Arial"/>
                <w:color w:val="auto"/>
                <w:sz w:val="22"/>
                <w:szCs w:val="22"/>
              </w:rPr>
              <w:t>weeks time</w:t>
            </w:r>
            <w:proofErr w:type="spellEnd"/>
            <w:r w:rsidRPr="009B36B8">
              <w:rPr>
                <w:rFonts w:ascii="Arial" w:hAnsi="Arial" w:cs="Arial"/>
                <w:color w:val="auto"/>
                <w:sz w:val="22"/>
                <w:szCs w:val="22"/>
              </w:rPr>
              <w:t>.</w:t>
            </w:r>
          </w:p>
          <w:p w14:paraId="2D1B0BAC"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019B846E" w14:textId="77777777" w:rsidR="009B36B8" w:rsidRPr="009B36B8" w:rsidRDefault="009B36B8" w:rsidP="00377711">
            <w:pPr>
              <w:pStyle w:val="titleinformation"/>
              <w:jc w:val="center"/>
              <w:rPr>
                <w:rFonts w:cs="Arial"/>
                <w:b w:val="0"/>
                <w:szCs w:val="22"/>
              </w:rPr>
            </w:pPr>
            <w:r w:rsidRPr="009B36B8">
              <w:rPr>
                <w:rFonts w:cs="Arial"/>
                <w:b w:val="0"/>
                <w:szCs w:val="22"/>
              </w:rPr>
              <w:t>ALL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46341341"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05B53F4A" w14:textId="77777777" w:rsidR="009B36B8" w:rsidRDefault="009B36B8" w:rsidP="00377711">
            <w:pPr>
              <w:pStyle w:val="titleinformation"/>
              <w:jc w:val="center"/>
              <w:rPr>
                <w:rFonts w:cs="Arial"/>
                <w:b w:val="0"/>
                <w:szCs w:val="22"/>
              </w:rPr>
            </w:pPr>
            <w:r w:rsidRPr="009B36B8">
              <w:rPr>
                <w:rFonts w:cs="Arial"/>
                <w:b w:val="0"/>
                <w:szCs w:val="22"/>
              </w:rPr>
              <w:t>10/05/24</w:t>
            </w:r>
          </w:p>
          <w:p w14:paraId="56D36D4B" w14:textId="5C3A8226" w:rsidR="001F1057" w:rsidRPr="009B36B8" w:rsidRDefault="001F1057" w:rsidP="00377711">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08504FFD"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 xml:space="preserve">Update 15/08/24:  Wording needs to be reviewed.  </w:t>
            </w:r>
            <w:r w:rsidR="000D7CDE" w:rsidRPr="007D7A58">
              <w:rPr>
                <w:rFonts w:ascii="Arial" w:hAnsi="Arial" w:cs="Arial"/>
                <w:bCs/>
                <w:color w:val="auto"/>
                <w:sz w:val="22"/>
                <w:szCs w:val="22"/>
              </w:rPr>
              <w:t xml:space="preserve">BR has commented on reference document – AM will double check this.  </w:t>
            </w:r>
            <w:r w:rsidRPr="007D7A58">
              <w:rPr>
                <w:rFonts w:ascii="Arial" w:hAnsi="Arial" w:cs="Arial"/>
                <w:bCs/>
                <w:color w:val="auto"/>
                <w:sz w:val="22"/>
                <w:szCs w:val="22"/>
              </w:rPr>
              <w:t>Guidance and applications need to be clear.  CL will take this forward with SG.  Ongoing.</w:t>
            </w:r>
          </w:p>
          <w:p w14:paraId="0C195B07" w14:textId="6E0D3772" w:rsidR="007D7A58" w:rsidRPr="00AC2062" w:rsidRDefault="007D7A58" w:rsidP="007D7A58">
            <w:pPr>
              <w:rPr>
                <w:rFonts w:ascii="Arial" w:hAnsi="Arial" w:cs="Arial"/>
                <w:color w:val="auto"/>
                <w:sz w:val="22"/>
                <w:szCs w:val="22"/>
              </w:rPr>
            </w:pPr>
            <w:r w:rsidRPr="00AC2062">
              <w:rPr>
                <w:rFonts w:ascii="Arial" w:hAnsi="Arial" w:cs="Arial"/>
                <w:color w:val="auto"/>
                <w:sz w:val="22"/>
                <w:szCs w:val="22"/>
              </w:rPr>
              <w:t xml:space="preserve">Update 12/12/24: </w:t>
            </w:r>
            <w:r w:rsidR="002A7555" w:rsidRPr="00AC2062">
              <w:rPr>
                <w:rFonts w:ascii="Arial" w:hAnsi="Arial" w:cs="Arial"/>
                <w:color w:val="auto"/>
                <w:sz w:val="22"/>
                <w:szCs w:val="22"/>
              </w:rPr>
              <w:t>Ongoing</w:t>
            </w:r>
          </w:p>
          <w:p w14:paraId="58547B9C" w14:textId="25EE6B57" w:rsidR="00AC2062" w:rsidRPr="002B0AC5" w:rsidRDefault="00AC2062" w:rsidP="00AC2062">
            <w:pPr>
              <w:rPr>
                <w:rFonts w:ascii="Arial" w:hAnsi="Arial" w:cs="Arial"/>
                <w:color w:val="auto"/>
                <w:sz w:val="22"/>
                <w:szCs w:val="22"/>
              </w:rPr>
            </w:pPr>
            <w:r w:rsidRPr="002B0AC5">
              <w:rPr>
                <w:rFonts w:ascii="Arial" w:hAnsi="Arial" w:cs="Arial"/>
                <w:color w:val="auto"/>
                <w:sz w:val="22"/>
                <w:szCs w:val="22"/>
              </w:rPr>
              <w:t>Update 18/02/25:</w:t>
            </w:r>
            <w:r w:rsidR="007D0EA1" w:rsidRPr="002B0AC5">
              <w:rPr>
                <w:rFonts w:ascii="Arial" w:hAnsi="Arial" w:cs="Arial"/>
                <w:color w:val="auto"/>
                <w:sz w:val="22"/>
                <w:szCs w:val="22"/>
              </w:rPr>
              <w:t xml:space="preserve"> </w:t>
            </w:r>
            <w:r w:rsidR="001F1057" w:rsidRPr="002B0AC5">
              <w:rPr>
                <w:rFonts w:ascii="Arial" w:hAnsi="Arial" w:cs="Arial"/>
                <w:color w:val="auto"/>
                <w:sz w:val="22"/>
                <w:szCs w:val="22"/>
              </w:rPr>
              <w:t xml:space="preserve">CL confirmed </w:t>
            </w:r>
            <w:r w:rsidR="007D0EA1" w:rsidRPr="002B0AC5">
              <w:rPr>
                <w:rFonts w:ascii="Arial" w:hAnsi="Arial" w:cs="Arial"/>
                <w:color w:val="auto"/>
                <w:sz w:val="22"/>
                <w:szCs w:val="22"/>
              </w:rPr>
              <w:t>commitment to do by end of the month.</w:t>
            </w:r>
            <w:r w:rsidR="001F1057" w:rsidRPr="002B0AC5">
              <w:rPr>
                <w:rFonts w:ascii="Arial" w:hAnsi="Arial" w:cs="Arial"/>
                <w:color w:val="auto"/>
                <w:sz w:val="22"/>
                <w:szCs w:val="22"/>
              </w:rPr>
              <w:t xml:space="preserve"> Ongoing</w:t>
            </w:r>
          </w:p>
          <w:p w14:paraId="15CD9706" w14:textId="781D863D" w:rsidR="00597DC2" w:rsidRDefault="00597DC2" w:rsidP="00AC206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IK confirmed the document had been updated but superseded by the change of scheme.  Meeting held with appeals panel and highlighted that it’s the balance of probability (51%) instead of benefit of the doubt. </w:t>
            </w:r>
            <w:r w:rsidR="001B70A3">
              <w:rPr>
                <w:rFonts w:ascii="Arial" w:hAnsi="Arial" w:cs="Arial"/>
                <w:b/>
                <w:bCs/>
                <w:color w:val="auto"/>
                <w:sz w:val="22"/>
                <w:szCs w:val="22"/>
              </w:rPr>
              <w:t>CLOSE</w:t>
            </w:r>
          </w:p>
          <w:p w14:paraId="0814C2E5" w14:textId="065FBC7A" w:rsidR="007D7A58" w:rsidRPr="00907F35"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F858D35" w14:textId="642FE293" w:rsidR="009B36B8" w:rsidRPr="009B36B8" w:rsidRDefault="001B70A3" w:rsidP="00377711">
            <w:pPr>
              <w:pStyle w:val="titleinformation"/>
              <w:jc w:val="center"/>
              <w:rPr>
                <w:rFonts w:cs="Arial"/>
                <w:szCs w:val="22"/>
              </w:rPr>
            </w:pPr>
            <w:r>
              <w:rPr>
                <w:rFonts w:cs="Arial"/>
                <w:szCs w:val="22"/>
              </w:rPr>
              <w:t>CLOSE</w:t>
            </w:r>
          </w:p>
        </w:tc>
      </w:tr>
      <w:tr w:rsidR="002B0AC5" w:rsidRPr="009B36B8" w14:paraId="4946556D" w14:textId="77777777" w:rsidTr="002B0AC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6290B42D" w14:textId="751B992F" w:rsidR="00AC2062" w:rsidRDefault="00AC2062" w:rsidP="00AC2062">
            <w:pPr>
              <w:pStyle w:val="titleinformation"/>
              <w:jc w:val="center"/>
              <w:rPr>
                <w:rFonts w:cs="Arial"/>
                <w:sz w:val="20"/>
              </w:rPr>
            </w:pPr>
            <w:r>
              <w:rPr>
                <w:rFonts w:cs="Arial"/>
                <w:sz w:val="20"/>
              </w:rPr>
              <w:lastRenderedPageBreak/>
              <w:t>089</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27BA3B7" w14:textId="77777777" w:rsidR="00AC2062" w:rsidRDefault="00AC2062" w:rsidP="00AC2062">
            <w:pPr>
              <w:rPr>
                <w:rFonts w:ascii="Arial" w:hAnsi="Arial" w:cs="Arial"/>
                <w:color w:val="auto"/>
                <w:sz w:val="22"/>
                <w:szCs w:val="22"/>
              </w:rPr>
            </w:pPr>
            <w:r w:rsidRPr="00C472D7">
              <w:rPr>
                <w:rFonts w:ascii="Arial" w:hAnsi="Arial" w:cs="Arial"/>
                <w:color w:val="auto"/>
                <w:sz w:val="22"/>
                <w:szCs w:val="22"/>
              </w:rPr>
              <w:t>CL, IK, SB and MK agreed to meet and discuss the potential for further support and guidance at the application process for claimants</w:t>
            </w:r>
          </w:p>
          <w:p w14:paraId="645D1B6E" w14:textId="11FDE7CF" w:rsidR="00AC2062" w:rsidRPr="00C472D7" w:rsidRDefault="00AC2062" w:rsidP="00AC2062">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62F2392E" w14:textId="5C88287F" w:rsidR="00AC2062" w:rsidRDefault="00AC2062" w:rsidP="00AC2062">
            <w:pPr>
              <w:pStyle w:val="titleinformation"/>
              <w:jc w:val="center"/>
              <w:rPr>
                <w:rFonts w:cs="Arial"/>
                <w:b w:val="0"/>
                <w:szCs w:val="22"/>
              </w:rPr>
            </w:pPr>
            <w:r>
              <w:rPr>
                <w:rFonts w:cs="Arial"/>
                <w:b w:val="0"/>
                <w:szCs w:val="22"/>
              </w:rPr>
              <w:t>CL/IK/SB/MK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01887AF9" w14:textId="560C5245" w:rsidR="00AC2062" w:rsidRDefault="00AC2062" w:rsidP="00AC2062">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7A90CDCF" w14:textId="77777777" w:rsidR="00AC2062" w:rsidRDefault="00AC2062" w:rsidP="00AC2062">
            <w:pPr>
              <w:pStyle w:val="titleinformation"/>
              <w:jc w:val="center"/>
              <w:rPr>
                <w:rFonts w:cs="Arial"/>
                <w:b w:val="0"/>
                <w:szCs w:val="22"/>
              </w:rPr>
            </w:pPr>
            <w:r>
              <w:rPr>
                <w:rFonts w:cs="Arial"/>
                <w:b w:val="0"/>
                <w:szCs w:val="22"/>
              </w:rPr>
              <w:t>ASAP</w:t>
            </w:r>
          </w:p>
          <w:p w14:paraId="6BE24D17" w14:textId="176DA1EC" w:rsidR="001F1057" w:rsidRDefault="001F1057" w:rsidP="00AC2062">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7D5B1C1A" w14:textId="77777777" w:rsidR="00AC2062" w:rsidRDefault="00AC2062" w:rsidP="00AC2062">
            <w:pPr>
              <w:rPr>
                <w:rFonts w:ascii="Arial" w:hAnsi="Arial" w:cs="Arial"/>
                <w:b/>
                <w:bCs/>
                <w:color w:val="auto"/>
                <w:sz w:val="22"/>
                <w:szCs w:val="22"/>
              </w:rPr>
            </w:pPr>
            <w:r w:rsidRPr="00DC5A7F">
              <w:rPr>
                <w:rFonts w:ascii="Arial" w:hAnsi="Arial" w:cs="Arial"/>
                <w:b/>
                <w:bCs/>
                <w:color w:val="auto"/>
                <w:sz w:val="22"/>
                <w:szCs w:val="22"/>
              </w:rPr>
              <w:t>Update 18/02/25:</w:t>
            </w:r>
            <w:r w:rsidR="007D0EA1">
              <w:rPr>
                <w:rFonts w:ascii="Arial" w:hAnsi="Arial" w:cs="Arial"/>
                <w:b/>
                <w:bCs/>
                <w:color w:val="auto"/>
                <w:sz w:val="22"/>
                <w:szCs w:val="22"/>
              </w:rPr>
              <w:t xml:space="preserve"> </w:t>
            </w:r>
            <w:r w:rsidR="005C0857">
              <w:rPr>
                <w:rFonts w:ascii="Arial" w:hAnsi="Arial" w:cs="Arial"/>
                <w:b/>
                <w:bCs/>
                <w:color w:val="auto"/>
                <w:sz w:val="22"/>
                <w:szCs w:val="22"/>
              </w:rPr>
              <w:t>this discussion had taken place</w:t>
            </w:r>
          </w:p>
          <w:p w14:paraId="31E6BB6D" w14:textId="53CA0D4B" w:rsidR="00907993" w:rsidRDefault="00907993" w:rsidP="00AC2062">
            <w:pPr>
              <w:rPr>
                <w:rFonts w:ascii="Arial" w:hAnsi="Arial" w:cs="Arial"/>
                <w:b/>
                <w:bCs/>
                <w:color w:val="auto"/>
                <w:sz w:val="22"/>
                <w:szCs w:val="22"/>
              </w:rPr>
            </w:pPr>
            <w:r>
              <w:rPr>
                <w:rFonts w:ascii="Arial" w:hAnsi="Arial" w:cs="Arial"/>
                <w:b/>
                <w:bCs/>
                <w:color w:val="auto"/>
                <w:sz w:val="22"/>
                <w:szCs w:val="22"/>
              </w:rPr>
              <w:t>Update 08/05/25:  Complete</w:t>
            </w:r>
          </w:p>
          <w:p w14:paraId="63B452C1" w14:textId="06B7109F" w:rsidR="00907993" w:rsidRPr="005747EA" w:rsidRDefault="00907993" w:rsidP="00AC2062">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7D7B4F8" w14:textId="133DC51C" w:rsidR="00AC2062" w:rsidRPr="009B36B8" w:rsidRDefault="005C0857" w:rsidP="00AC2062">
            <w:pPr>
              <w:pStyle w:val="titleinformation"/>
              <w:jc w:val="center"/>
              <w:rPr>
                <w:rFonts w:cs="Arial"/>
                <w:szCs w:val="22"/>
              </w:rPr>
            </w:pPr>
            <w:r>
              <w:rPr>
                <w:rFonts w:cs="Arial"/>
                <w:szCs w:val="22"/>
              </w:rPr>
              <w:t>CLOSE</w:t>
            </w:r>
          </w:p>
        </w:tc>
      </w:tr>
      <w:tr w:rsidR="002B0AC5" w:rsidRPr="009B36B8" w14:paraId="748D574A" w14:textId="77777777" w:rsidTr="002B0AC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30627D71" w14:textId="135A3E4A" w:rsidR="00567C0F" w:rsidRDefault="00AC2062" w:rsidP="007D7A58">
            <w:pPr>
              <w:pStyle w:val="titleinformation"/>
              <w:jc w:val="center"/>
              <w:rPr>
                <w:rFonts w:cs="Arial"/>
                <w:sz w:val="20"/>
              </w:rPr>
            </w:pPr>
            <w:r>
              <w:rPr>
                <w:rFonts w:cs="Arial"/>
                <w:sz w:val="20"/>
              </w:rPr>
              <w:t>092</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D732A06" w14:textId="6D6E702B" w:rsidR="00567C0F" w:rsidRPr="0098302D" w:rsidRDefault="0098302D" w:rsidP="007D7A58">
            <w:pPr>
              <w:rPr>
                <w:rFonts w:ascii="Arial" w:hAnsi="Arial" w:cs="Arial"/>
                <w:color w:val="auto"/>
                <w:sz w:val="22"/>
                <w:szCs w:val="22"/>
              </w:rPr>
            </w:pPr>
            <w:r w:rsidRPr="0098302D">
              <w:rPr>
                <w:rFonts w:ascii="Arial" w:hAnsi="Arial" w:cs="Arial"/>
                <w:color w:val="auto"/>
                <w:sz w:val="22"/>
                <w:szCs w:val="22"/>
              </w:rPr>
              <w:t>JH to advise the date(s) of the debate for the 2</w:t>
            </w:r>
            <w:r w:rsidRPr="0098302D">
              <w:rPr>
                <w:rFonts w:ascii="Arial" w:hAnsi="Arial" w:cs="Arial"/>
                <w:color w:val="auto"/>
                <w:sz w:val="22"/>
                <w:szCs w:val="22"/>
                <w:vertAlign w:val="superscript"/>
              </w:rPr>
              <w:t>nd</w:t>
            </w:r>
            <w:r w:rsidRPr="0098302D">
              <w:rPr>
                <w:rFonts w:ascii="Arial" w:hAnsi="Arial" w:cs="Arial"/>
                <w:color w:val="auto"/>
                <w:sz w:val="22"/>
                <w:szCs w:val="22"/>
              </w:rPr>
              <w:t xml:space="preserve"> set of UK regulations</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561FF714" w14:textId="57E7134B" w:rsidR="00567C0F" w:rsidRDefault="0098302D" w:rsidP="007D7A58">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23569E5F" w14:textId="4935FAE8" w:rsidR="00567C0F" w:rsidRDefault="0098302D"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4D066FC3" w14:textId="06C5BBAD" w:rsidR="00567C0F" w:rsidRDefault="0098302D"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49333944" w14:textId="1603FBF2" w:rsidR="00597DC2" w:rsidRDefault="00597DC2" w:rsidP="00597DC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JH information passed on but found out at last minute.  CLOSE</w:t>
            </w:r>
          </w:p>
          <w:p w14:paraId="0AFA7019"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44AB23E8" w14:textId="770D0D20" w:rsidR="00567C0F" w:rsidRPr="009B36B8" w:rsidRDefault="00907993" w:rsidP="007D7A58">
            <w:pPr>
              <w:pStyle w:val="titleinformation"/>
              <w:jc w:val="center"/>
              <w:rPr>
                <w:rFonts w:cs="Arial"/>
                <w:szCs w:val="22"/>
              </w:rPr>
            </w:pPr>
            <w:r>
              <w:rPr>
                <w:rFonts w:cs="Arial"/>
                <w:szCs w:val="22"/>
              </w:rPr>
              <w:t>CLOSE</w:t>
            </w:r>
          </w:p>
        </w:tc>
      </w:tr>
      <w:tr w:rsidR="002B0AC5" w:rsidRPr="009B36B8" w14:paraId="357B0B87" w14:textId="77777777" w:rsidTr="002B0AC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47D0C9E1" w14:textId="7BF68141" w:rsidR="00567C0F" w:rsidRDefault="00845305" w:rsidP="007D7A58">
            <w:pPr>
              <w:pStyle w:val="titleinformation"/>
              <w:jc w:val="center"/>
              <w:rPr>
                <w:rFonts w:cs="Arial"/>
                <w:sz w:val="20"/>
              </w:rPr>
            </w:pPr>
            <w:r>
              <w:rPr>
                <w:rFonts w:cs="Arial"/>
                <w:sz w:val="20"/>
              </w:rPr>
              <w:t>093</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C8E6033" w14:textId="77777777" w:rsidR="00567C0F" w:rsidRDefault="00845305" w:rsidP="007D7A58">
            <w:pPr>
              <w:rPr>
                <w:rFonts w:ascii="Arial" w:hAnsi="Arial" w:cs="Arial"/>
                <w:color w:val="auto"/>
                <w:sz w:val="22"/>
                <w:szCs w:val="22"/>
              </w:rPr>
            </w:pPr>
            <w:r>
              <w:rPr>
                <w:rFonts w:ascii="Arial" w:hAnsi="Arial" w:cs="Arial"/>
                <w:color w:val="auto"/>
                <w:sz w:val="22"/>
                <w:szCs w:val="22"/>
              </w:rPr>
              <w:t>JH/MK to organise a pre meeting (before the ministerial meeting) with SIBSS Advisory Group members</w:t>
            </w:r>
          </w:p>
          <w:p w14:paraId="2FDD9DC6" w14:textId="3AC98649" w:rsidR="00845305" w:rsidRPr="00567C0F" w:rsidRDefault="00845305"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63FA7105" w14:textId="690E21C6" w:rsidR="00567C0F" w:rsidRDefault="00845305" w:rsidP="007D7A58">
            <w:pPr>
              <w:pStyle w:val="titleinformation"/>
              <w:jc w:val="center"/>
              <w:rPr>
                <w:rFonts w:cs="Arial"/>
                <w:b w:val="0"/>
                <w:szCs w:val="22"/>
              </w:rPr>
            </w:pPr>
            <w:r>
              <w:rPr>
                <w:rFonts w:cs="Arial"/>
                <w:b w:val="0"/>
                <w:szCs w:val="22"/>
              </w:rPr>
              <w:t>JH/MK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9CEC095" w14:textId="6EAA1DB3" w:rsidR="00567C0F" w:rsidRDefault="00845305"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2BBEDFF5" w14:textId="39A27710" w:rsidR="00567C0F" w:rsidRDefault="00845305"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425747CB" w14:textId="5B342C33" w:rsidR="00597DC2" w:rsidRDefault="00597DC2" w:rsidP="00597DC2">
            <w:pPr>
              <w:rPr>
                <w:rFonts w:ascii="Arial" w:hAnsi="Arial" w:cs="Arial"/>
                <w:b/>
                <w:bCs/>
                <w:color w:val="auto"/>
                <w:sz w:val="22"/>
                <w:szCs w:val="22"/>
              </w:rPr>
            </w:pPr>
            <w:r>
              <w:rPr>
                <w:rFonts w:ascii="Arial" w:hAnsi="Arial" w:cs="Arial"/>
                <w:b/>
                <w:bCs/>
                <w:color w:val="auto"/>
                <w:sz w:val="22"/>
                <w:szCs w:val="22"/>
              </w:rPr>
              <w:t>Update 08/05/25:</w:t>
            </w:r>
            <w:r w:rsidR="00907993">
              <w:rPr>
                <w:rFonts w:ascii="Arial" w:hAnsi="Arial" w:cs="Arial"/>
                <w:b/>
                <w:bCs/>
                <w:color w:val="auto"/>
                <w:sz w:val="22"/>
                <w:szCs w:val="22"/>
              </w:rPr>
              <w:t xml:space="preserve"> JH advised this took place and ministerial meeting took place.  CLOSE</w:t>
            </w:r>
          </w:p>
          <w:p w14:paraId="54A28CF3"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7B062309" w14:textId="624C6819" w:rsidR="00567C0F" w:rsidRPr="009B36B8" w:rsidRDefault="00907993" w:rsidP="007D7A58">
            <w:pPr>
              <w:pStyle w:val="titleinformation"/>
              <w:jc w:val="center"/>
              <w:rPr>
                <w:rFonts w:cs="Arial"/>
                <w:szCs w:val="22"/>
              </w:rPr>
            </w:pPr>
            <w:r>
              <w:rPr>
                <w:rFonts w:cs="Arial"/>
                <w:szCs w:val="22"/>
              </w:rPr>
              <w:t>CLOSE</w:t>
            </w:r>
          </w:p>
        </w:tc>
      </w:tr>
      <w:tr w:rsidR="00C7646A" w:rsidRPr="009B36B8" w14:paraId="40B2BE49" w14:textId="77777777" w:rsidTr="002B733C">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0BD74042" w14:textId="785D496C" w:rsidR="00C7646A" w:rsidRDefault="00597DC2" w:rsidP="007D7A58">
            <w:pPr>
              <w:pStyle w:val="titleinformation"/>
              <w:jc w:val="center"/>
              <w:rPr>
                <w:rFonts w:cs="Arial"/>
                <w:sz w:val="20"/>
              </w:rPr>
            </w:pPr>
            <w:r>
              <w:rPr>
                <w:rFonts w:cs="Arial"/>
                <w:sz w:val="20"/>
              </w:rPr>
              <w:t>094</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182C3BEB" w14:textId="77777777" w:rsidR="00C7646A" w:rsidRPr="00D47977" w:rsidRDefault="00D47977" w:rsidP="007D7A58">
            <w:pPr>
              <w:rPr>
                <w:rFonts w:ascii="Arial" w:hAnsi="Arial" w:cs="Arial"/>
                <w:color w:val="auto"/>
                <w:sz w:val="22"/>
                <w:szCs w:val="22"/>
              </w:rPr>
            </w:pPr>
            <w:r w:rsidRPr="00D47977">
              <w:rPr>
                <w:rFonts w:ascii="Arial" w:hAnsi="Arial" w:cs="Arial"/>
                <w:color w:val="auto"/>
                <w:sz w:val="22"/>
                <w:szCs w:val="22"/>
              </w:rPr>
              <w:t>JH/SB to review information gathered on the number of claims received after the Penrose Inquiry and feedback</w:t>
            </w:r>
          </w:p>
          <w:p w14:paraId="5BC8ECA8" w14:textId="3D46424C" w:rsidR="00D47977" w:rsidRDefault="00D47977"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462BCA37" w14:textId="34B69AB1" w:rsidR="00C7646A" w:rsidRDefault="00D47977" w:rsidP="007D7A58">
            <w:pPr>
              <w:pStyle w:val="titleinformation"/>
              <w:jc w:val="center"/>
              <w:rPr>
                <w:rFonts w:cs="Arial"/>
                <w:b w:val="0"/>
                <w:szCs w:val="22"/>
              </w:rPr>
            </w:pPr>
            <w:r>
              <w:rPr>
                <w:rFonts w:cs="Arial"/>
                <w:b w:val="0"/>
                <w:szCs w:val="22"/>
              </w:rPr>
              <w:t>JH/SB</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8F96A03" w14:textId="76E4B852" w:rsidR="00C7646A" w:rsidRDefault="00D47977" w:rsidP="007D7A58">
            <w:pPr>
              <w:pStyle w:val="titleinformation"/>
              <w:jc w:val="center"/>
              <w:rPr>
                <w:rFonts w:cs="Arial"/>
                <w:b w:val="0"/>
                <w:szCs w:val="22"/>
              </w:rPr>
            </w:pPr>
            <w:r>
              <w:rPr>
                <w:rFonts w:cs="Arial"/>
                <w:b w:val="0"/>
                <w:szCs w:val="22"/>
              </w:rPr>
              <w:t>08/05/25</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3364BA40" w14:textId="2281B63E" w:rsidR="00C7646A" w:rsidRDefault="00D47977"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3A49F5D4" w14:textId="0C0AF967" w:rsidR="00C7646A" w:rsidRPr="005747EA" w:rsidRDefault="002B733C" w:rsidP="007D7A58">
            <w:pPr>
              <w:rPr>
                <w:rFonts w:ascii="Arial" w:hAnsi="Arial" w:cs="Arial"/>
                <w:b/>
                <w:bCs/>
                <w:color w:val="auto"/>
                <w:sz w:val="22"/>
                <w:szCs w:val="22"/>
              </w:rPr>
            </w:pPr>
            <w:r>
              <w:rPr>
                <w:rFonts w:ascii="Arial" w:hAnsi="Arial" w:cs="Arial"/>
                <w:b/>
                <w:bCs/>
                <w:color w:val="auto"/>
                <w:sz w:val="22"/>
                <w:szCs w:val="22"/>
              </w:rPr>
              <w:t>Update 20/08/25: JH advised the 2018 Health Protection Scotland report was issued with the previous minutes. It is worth looking at this, however, very difficult to know if there is a link between the number of claims received after the Penrose Inquiry as SIBSS was a new initiative.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426891EB" w14:textId="691ADDA1" w:rsidR="00C7646A" w:rsidRPr="009B36B8" w:rsidRDefault="002B733C" w:rsidP="007D7A58">
            <w:pPr>
              <w:pStyle w:val="titleinformation"/>
              <w:jc w:val="center"/>
              <w:rPr>
                <w:rFonts w:cs="Arial"/>
                <w:szCs w:val="22"/>
              </w:rPr>
            </w:pPr>
            <w:r>
              <w:rPr>
                <w:rFonts w:cs="Arial"/>
                <w:szCs w:val="22"/>
              </w:rPr>
              <w:t>CLOSE</w:t>
            </w:r>
          </w:p>
        </w:tc>
      </w:tr>
      <w:tr w:rsidR="00C7646A" w:rsidRPr="009B36B8" w14:paraId="40774537"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8B5B1B4" w14:textId="77777777" w:rsidR="00C7646A" w:rsidRDefault="00C7646A"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2D6F142B" w14:textId="77777777" w:rsidR="00C7646A" w:rsidRDefault="00C7646A"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19657DEE" w14:textId="77777777" w:rsidR="00C7646A" w:rsidRDefault="00C7646A"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659CD1CD" w14:textId="77777777" w:rsidR="00C7646A" w:rsidRDefault="00C7646A"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4C29841B" w14:textId="77777777" w:rsidR="00C7646A" w:rsidRDefault="00C7646A"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6FBDE974" w14:textId="77777777" w:rsidR="00C7646A" w:rsidRPr="005747EA" w:rsidRDefault="00C7646A"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3B20BB0" w14:textId="77777777" w:rsidR="00C7646A" w:rsidRPr="009B36B8" w:rsidRDefault="00C7646A" w:rsidP="007D7A58">
            <w:pPr>
              <w:pStyle w:val="titleinformation"/>
              <w:jc w:val="center"/>
              <w:rPr>
                <w:rFonts w:cs="Arial"/>
                <w:szCs w:val="22"/>
              </w:rPr>
            </w:pPr>
          </w:p>
        </w:tc>
      </w:tr>
    </w:tbl>
    <w:p w14:paraId="71A28719" w14:textId="77777777" w:rsidR="009B36B8" w:rsidRPr="00753AEA" w:rsidRDefault="009B36B8" w:rsidP="00753AEA">
      <w:pPr>
        <w:ind w:left="720"/>
        <w:rPr>
          <w:rFonts w:ascii="Arial" w:hAnsi="Arial" w:cs="Arial"/>
          <w:b/>
          <w:bCs/>
          <w:color w:val="auto"/>
          <w:sz w:val="22"/>
          <w:szCs w:val="22"/>
        </w:rPr>
      </w:pPr>
    </w:p>
    <w:sectPr w:rsidR="009B36B8" w:rsidRPr="00753AEA" w:rsidSect="005D41B1">
      <w:pgSz w:w="16838" w:h="11906" w:orient="landscape"/>
      <w:pgMar w:top="1440" w:right="992"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2619" w14:textId="77777777" w:rsidR="00013570" w:rsidRDefault="00013570" w:rsidP="006D0E13">
      <w:r>
        <w:separator/>
      </w:r>
    </w:p>
  </w:endnote>
  <w:endnote w:type="continuationSeparator" w:id="0">
    <w:p w14:paraId="00148B1E" w14:textId="77777777" w:rsidR="00013570" w:rsidRDefault="00013570" w:rsidP="006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6" w14:textId="3D2CD7E1" w:rsidR="005D41B1" w:rsidRDefault="005D41B1">
    <w:pPr>
      <w:pStyle w:val="Footer"/>
      <w:jc w:val="right"/>
    </w:pPr>
    <w:r>
      <w:t>Page 2 of 3</w:t>
    </w:r>
  </w:p>
  <w:p w14:paraId="11B015F4" w14:textId="77777777" w:rsidR="005D41B1" w:rsidRDefault="005D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EE1" w14:textId="77777777" w:rsidR="005D41B1" w:rsidRPr="005D41B1" w:rsidRDefault="005D41B1">
    <w:pPr>
      <w:pStyle w:val="Footer"/>
      <w:jc w:val="center"/>
      <w:rPr>
        <w:rFonts w:ascii="Arial" w:hAnsi="Arial" w:cs="Arial"/>
        <w:color w:val="auto"/>
      </w:rPr>
    </w:pPr>
    <w:r w:rsidRPr="005D41B1">
      <w:rPr>
        <w:rFonts w:ascii="Arial" w:hAnsi="Arial" w:cs="Arial"/>
        <w:color w:val="auto"/>
      </w:rPr>
      <w:t xml:space="preserve">Page </w:t>
    </w:r>
    <w:r w:rsidRPr="005D41B1">
      <w:rPr>
        <w:rFonts w:ascii="Arial" w:hAnsi="Arial" w:cs="Arial"/>
        <w:b/>
        <w:bCs/>
        <w:color w:val="auto"/>
      </w:rPr>
      <w:fldChar w:fldCharType="begin"/>
    </w:r>
    <w:r w:rsidRPr="005D41B1">
      <w:rPr>
        <w:rFonts w:ascii="Arial" w:hAnsi="Arial" w:cs="Arial"/>
        <w:b/>
        <w:bCs/>
        <w:color w:val="auto"/>
      </w:rPr>
      <w:instrText xml:space="preserve"> PAGE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r w:rsidRPr="005D41B1">
      <w:rPr>
        <w:rFonts w:ascii="Arial" w:hAnsi="Arial" w:cs="Arial"/>
        <w:color w:val="auto"/>
      </w:rPr>
      <w:t xml:space="preserve"> of </w:t>
    </w:r>
    <w:r w:rsidRPr="005D41B1">
      <w:rPr>
        <w:rFonts w:ascii="Arial" w:hAnsi="Arial" w:cs="Arial"/>
        <w:b/>
        <w:bCs/>
        <w:color w:val="auto"/>
      </w:rPr>
      <w:fldChar w:fldCharType="begin"/>
    </w:r>
    <w:r w:rsidRPr="005D41B1">
      <w:rPr>
        <w:rFonts w:ascii="Arial" w:hAnsi="Arial" w:cs="Arial"/>
        <w:b/>
        <w:bCs/>
        <w:color w:val="auto"/>
      </w:rPr>
      <w:instrText xml:space="preserve"> NUMPAGES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p>
  <w:p w14:paraId="7FF3C3C5" w14:textId="0B7F518A" w:rsidR="006D0E13" w:rsidRDefault="006D0E13" w:rsidP="006D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4649"/>
      <w:gridCol w:w="5002"/>
    </w:tblGrid>
    <w:tr w:rsidR="005D41B1" w14:paraId="055B9675" w14:textId="77777777" w:rsidTr="00377711">
      <w:trPr>
        <w:trHeight w:val="571"/>
      </w:trPr>
      <w:tc>
        <w:tcPr>
          <w:tcW w:w="4680" w:type="dxa"/>
        </w:tcPr>
        <w:p w14:paraId="67311E00" w14:textId="5DB3420A" w:rsidR="005D41B1" w:rsidRDefault="005D41B1" w:rsidP="005D41B1">
          <w:pPr>
            <w:pStyle w:val="Footer"/>
            <w:rPr>
              <w:rFonts w:ascii="Arial" w:hAnsi="Arial"/>
            </w:rPr>
          </w:pPr>
          <w:bookmarkStart w:id="0" w:name="_Hlk175064359"/>
          <w:bookmarkStart w:id="1" w:name="_Hlk175064344"/>
          <w:r w:rsidRPr="004737B4">
            <w:rPr>
              <w:rFonts w:ascii="Arial" w:hAnsi="Arial"/>
              <w:noProof/>
            </w:rPr>
            <w:drawing>
              <wp:inline distT="0" distB="0" distL="0" distR="0" wp14:anchorId="526426CB" wp14:editId="40F96A1A">
                <wp:extent cx="1014095" cy="480060"/>
                <wp:effectExtent l="0" t="0" r="0" b="0"/>
                <wp:docPr id="1302158270"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58270"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0060"/>
                        </a:xfrm>
                        <a:prstGeom prst="rect">
                          <a:avLst/>
                        </a:prstGeom>
                        <a:noFill/>
                        <a:ln>
                          <a:noFill/>
                        </a:ln>
                      </pic:spPr>
                    </pic:pic>
                  </a:graphicData>
                </a:graphic>
              </wp:inline>
            </w:drawing>
          </w:r>
          <w:bookmarkEnd w:id="0"/>
        </w:p>
      </w:tc>
      <w:tc>
        <w:tcPr>
          <w:tcW w:w="5040" w:type="dxa"/>
        </w:tcPr>
        <w:p w14:paraId="6258C130" w14:textId="77777777" w:rsidR="005D41B1" w:rsidRPr="005D41B1" w:rsidRDefault="005D41B1" w:rsidP="005D41B1">
          <w:pPr>
            <w:pStyle w:val="Footer"/>
            <w:tabs>
              <w:tab w:val="left" w:pos="2063"/>
            </w:tabs>
            <w:rPr>
              <w:rFonts w:ascii="Arial" w:hAnsi="Arial"/>
              <w:iCs/>
              <w:color w:val="auto"/>
              <w:sz w:val="16"/>
            </w:rPr>
          </w:pPr>
          <w:r w:rsidRPr="005D41B1">
            <w:rPr>
              <w:rFonts w:ascii="Arial" w:hAnsi="Arial"/>
              <w:iCs/>
              <w:color w:val="auto"/>
              <w:sz w:val="16"/>
            </w:rPr>
            <w:t>Chief Executive</w:t>
          </w:r>
          <w:r w:rsidRPr="005D41B1">
            <w:rPr>
              <w:rFonts w:ascii="Arial" w:hAnsi="Arial"/>
              <w:iCs/>
              <w:color w:val="auto"/>
              <w:sz w:val="16"/>
            </w:rPr>
            <w:tab/>
            <w:t>Mary Morgan</w:t>
          </w:r>
        </w:p>
        <w:p w14:paraId="01F82A74" w14:textId="77777777" w:rsidR="005D41B1" w:rsidRPr="005D41B1" w:rsidRDefault="005D41B1" w:rsidP="005D41B1">
          <w:pPr>
            <w:pStyle w:val="Footer"/>
            <w:ind w:left="62"/>
            <w:rPr>
              <w:rFonts w:ascii="Arial" w:hAnsi="Arial"/>
              <w:iCs/>
              <w:color w:val="auto"/>
              <w:sz w:val="16"/>
            </w:rPr>
          </w:pPr>
        </w:p>
        <w:p w14:paraId="288159B7" w14:textId="77777777" w:rsidR="005D41B1" w:rsidRDefault="005D41B1" w:rsidP="005D41B1">
          <w:pPr>
            <w:pStyle w:val="Footer"/>
            <w:rPr>
              <w:rFonts w:ascii="Arial" w:hAnsi="Arial"/>
              <w:i/>
              <w:iCs/>
              <w:sz w:val="16"/>
            </w:rPr>
          </w:pPr>
          <w:r w:rsidRPr="005D41B1">
            <w:rPr>
              <w:rFonts w:ascii="Arial" w:hAnsi="Arial"/>
              <w:i/>
              <w:iCs/>
              <w:color w:val="auto"/>
              <w:sz w:val="16"/>
            </w:rPr>
            <w:t xml:space="preserve">NHS National Services </w:t>
          </w:r>
          <w:smartTag w:uri="urn:schemas-microsoft-com:office:smarttags" w:element="place">
            <w:smartTag w:uri="urn:schemas-microsoft-com:office:smarttags" w:element="country-region">
              <w:r w:rsidRPr="005D41B1">
                <w:rPr>
                  <w:rFonts w:ascii="Arial" w:hAnsi="Arial"/>
                  <w:i/>
                  <w:iCs/>
                  <w:color w:val="auto"/>
                  <w:sz w:val="16"/>
                </w:rPr>
                <w:t>Scotland</w:t>
              </w:r>
            </w:smartTag>
          </w:smartTag>
          <w:r w:rsidRPr="005D41B1">
            <w:rPr>
              <w:rFonts w:ascii="Arial" w:hAnsi="Arial"/>
              <w:i/>
              <w:iCs/>
              <w:color w:val="auto"/>
              <w:sz w:val="16"/>
            </w:rPr>
            <w:t xml:space="preserve"> is the common name of the Common Services Agency for the Scottish Health Service.</w:t>
          </w:r>
        </w:p>
      </w:tc>
    </w:tr>
  </w:tbl>
  <w:bookmarkEnd w:id="1"/>
  <w:p w14:paraId="4BCA155E" w14:textId="10E9A82C" w:rsidR="005D41B1" w:rsidRDefault="005D41B1">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838D" w14:textId="77777777" w:rsidR="00013570" w:rsidRDefault="00013570" w:rsidP="006D0E13">
      <w:r>
        <w:separator/>
      </w:r>
    </w:p>
  </w:footnote>
  <w:footnote w:type="continuationSeparator" w:id="0">
    <w:p w14:paraId="0F660B93" w14:textId="77777777" w:rsidR="00013570" w:rsidRDefault="00013570" w:rsidP="006D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2C"/>
    <w:multiLevelType w:val="hybridMultilevel"/>
    <w:tmpl w:val="340C1428"/>
    <w:lvl w:ilvl="0" w:tplc="248C67E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2771"/>
    <w:multiLevelType w:val="hybridMultilevel"/>
    <w:tmpl w:val="4FAE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A6871"/>
    <w:multiLevelType w:val="multilevel"/>
    <w:tmpl w:val="D08C1182"/>
    <w:lvl w:ilvl="0">
      <w:start w:val="1"/>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8160C26"/>
    <w:multiLevelType w:val="hybridMultilevel"/>
    <w:tmpl w:val="33D84156"/>
    <w:lvl w:ilvl="0" w:tplc="369A3BD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05C38"/>
    <w:multiLevelType w:val="hybridMultilevel"/>
    <w:tmpl w:val="D93EE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27F7A75"/>
    <w:multiLevelType w:val="hybridMultilevel"/>
    <w:tmpl w:val="39C00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F8730D"/>
    <w:multiLevelType w:val="hybridMultilevel"/>
    <w:tmpl w:val="3724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7E4E"/>
    <w:multiLevelType w:val="hybridMultilevel"/>
    <w:tmpl w:val="EBDC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90E75"/>
    <w:multiLevelType w:val="hybridMultilevel"/>
    <w:tmpl w:val="FFC0FBC6"/>
    <w:lvl w:ilvl="0" w:tplc="08CA83DC">
      <w:start w:val="1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030761"/>
    <w:multiLevelType w:val="hybridMultilevel"/>
    <w:tmpl w:val="A90A8E20"/>
    <w:lvl w:ilvl="0" w:tplc="FBE2CC0C">
      <w:start w:val="1"/>
      <w:numFmt w:val="bullet"/>
      <w:lvlText w:val="•"/>
      <w:lvlJc w:val="left"/>
      <w:pPr>
        <w:tabs>
          <w:tab w:val="num" w:pos="720"/>
        </w:tabs>
        <w:ind w:left="720" w:hanging="360"/>
      </w:pPr>
      <w:rPr>
        <w:rFonts w:ascii="Arial" w:hAnsi="Arial" w:hint="default"/>
      </w:rPr>
    </w:lvl>
    <w:lvl w:ilvl="1" w:tplc="A6965638" w:tentative="1">
      <w:start w:val="1"/>
      <w:numFmt w:val="bullet"/>
      <w:lvlText w:val="•"/>
      <w:lvlJc w:val="left"/>
      <w:pPr>
        <w:tabs>
          <w:tab w:val="num" w:pos="1440"/>
        </w:tabs>
        <w:ind w:left="1440" w:hanging="360"/>
      </w:pPr>
      <w:rPr>
        <w:rFonts w:ascii="Arial" w:hAnsi="Arial" w:hint="default"/>
      </w:rPr>
    </w:lvl>
    <w:lvl w:ilvl="2" w:tplc="1D6E81D4" w:tentative="1">
      <w:start w:val="1"/>
      <w:numFmt w:val="bullet"/>
      <w:lvlText w:val="•"/>
      <w:lvlJc w:val="left"/>
      <w:pPr>
        <w:tabs>
          <w:tab w:val="num" w:pos="2160"/>
        </w:tabs>
        <w:ind w:left="2160" w:hanging="360"/>
      </w:pPr>
      <w:rPr>
        <w:rFonts w:ascii="Arial" w:hAnsi="Arial" w:hint="default"/>
      </w:rPr>
    </w:lvl>
    <w:lvl w:ilvl="3" w:tplc="36A6F172" w:tentative="1">
      <w:start w:val="1"/>
      <w:numFmt w:val="bullet"/>
      <w:lvlText w:val="•"/>
      <w:lvlJc w:val="left"/>
      <w:pPr>
        <w:tabs>
          <w:tab w:val="num" w:pos="2880"/>
        </w:tabs>
        <w:ind w:left="2880" w:hanging="360"/>
      </w:pPr>
      <w:rPr>
        <w:rFonts w:ascii="Arial" w:hAnsi="Arial" w:hint="default"/>
      </w:rPr>
    </w:lvl>
    <w:lvl w:ilvl="4" w:tplc="344CA1E6" w:tentative="1">
      <w:start w:val="1"/>
      <w:numFmt w:val="bullet"/>
      <w:lvlText w:val="•"/>
      <w:lvlJc w:val="left"/>
      <w:pPr>
        <w:tabs>
          <w:tab w:val="num" w:pos="3600"/>
        </w:tabs>
        <w:ind w:left="3600" w:hanging="360"/>
      </w:pPr>
      <w:rPr>
        <w:rFonts w:ascii="Arial" w:hAnsi="Arial" w:hint="default"/>
      </w:rPr>
    </w:lvl>
    <w:lvl w:ilvl="5" w:tplc="7BACE396" w:tentative="1">
      <w:start w:val="1"/>
      <w:numFmt w:val="bullet"/>
      <w:lvlText w:val="•"/>
      <w:lvlJc w:val="left"/>
      <w:pPr>
        <w:tabs>
          <w:tab w:val="num" w:pos="4320"/>
        </w:tabs>
        <w:ind w:left="4320" w:hanging="360"/>
      </w:pPr>
      <w:rPr>
        <w:rFonts w:ascii="Arial" w:hAnsi="Arial" w:hint="default"/>
      </w:rPr>
    </w:lvl>
    <w:lvl w:ilvl="6" w:tplc="80525A9A" w:tentative="1">
      <w:start w:val="1"/>
      <w:numFmt w:val="bullet"/>
      <w:lvlText w:val="•"/>
      <w:lvlJc w:val="left"/>
      <w:pPr>
        <w:tabs>
          <w:tab w:val="num" w:pos="5040"/>
        </w:tabs>
        <w:ind w:left="5040" w:hanging="360"/>
      </w:pPr>
      <w:rPr>
        <w:rFonts w:ascii="Arial" w:hAnsi="Arial" w:hint="default"/>
      </w:rPr>
    </w:lvl>
    <w:lvl w:ilvl="7" w:tplc="27B26218" w:tentative="1">
      <w:start w:val="1"/>
      <w:numFmt w:val="bullet"/>
      <w:lvlText w:val="•"/>
      <w:lvlJc w:val="left"/>
      <w:pPr>
        <w:tabs>
          <w:tab w:val="num" w:pos="5760"/>
        </w:tabs>
        <w:ind w:left="5760" w:hanging="360"/>
      </w:pPr>
      <w:rPr>
        <w:rFonts w:ascii="Arial" w:hAnsi="Arial" w:hint="default"/>
      </w:rPr>
    </w:lvl>
    <w:lvl w:ilvl="8" w:tplc="C542EF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209B8"/>
    <w:multiLevelType w:val="hybridMultilevel"/>
    <w:tmpl w:val="0C1E19BE"/>
    <w:lvl w:ilvl="0" w:tplc="08CA83D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9184A"/>
    <w:multiLevelType w:val="hybridMultilevel"/>
    <w:tmpl w:val="2EC6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2461">
    <w:abstractNumId w:val="1"/>
  </w:num>
  <w:num w:numId="2" w16cid:durableId="128518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43410">
    <w:abstractNumId w:val="2"/>
  </w:num>
  <w:num w:numId="4" w16cid:durableId="1428304852">
    <w:abstractNumId w:val="9"/>
  </w:num>
  <w:num w:numId="5" w16cid:durableId="337196852">
    <w:abstractNumId w:val="0"/>
  </w:num>
  <w:num w:numId="6" w16cid:durableId="1841963393">
    <w:abstractNumId w:val="10"/>
  </w:num>
  <w:num w:numId="7" w16cid:durableId="131599901">
    <w:abstractNumId w:val="4"/>
  </w:num>
  <w:num w:numId="8" w16cid:durableId="564149403">
    <w:abstractNumId w:val="6"/>
  </w:num>
  <w:num w:numId="9" w16cid:durableId="1187644939">
    <w:abstractNumId w:val="8"/>
  </w:num>
  <w:num w:numId="10" w16cid:durableId="1304627846">
    <w:abstractNumId w:val="7"/>
  </w:num>
  <w:num w:numId="11" w16cid:durableId="516701615">
    <w:abstractNumId w:val="3"/>
  </w:num>
  <w:num w:numId="12" w16cid:durableId="1291665104">
    <w:abstractNumId w:val="11"/>
  </w:num>
  <w:num w:numId="13" w16cid:durableId="1227641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3C"/>
    <w:rsid w:val="000043D9"/>
    <w:rsid w:val="00013570"/>
    <w:rsid w:val="0001618C"/>
    <w:rsid w:val="00024275"/>
    <w:rsid w:val="000343E6"/>
    <w:rsid w:val="00035E51"/>
    <w:rsid w:val="00041ED5"/>
    <w:rsid w:val="00054497"/>
    <w:rsid w:val="00061E16"/>
    <w:rsid w:val="000708BA"/>
    <w:rsid w:val="000771AD"/>
    <w:rsid w:val="000856F2"/>
    <w:rsid w:val="00094EE4"/>
    <w:rsid w:val="00094F2E"/>
    <w:rsid w:val="000B0CDA"/>
    <w:rsid w:val="000C3BDA"/>
    <w:rsid w:val="000C5957"/>
    <w:rsid w:val="000D29E7"/>
    <w:rsid w:val="000D7CDE"/>
    <w:rsid w:val="000E276A"/>
    <w:rsid w:val="000E4DD2"/>
    <w:rsid w:val="00102BB1"/>
    <w:rsid w:val="00114EA3"/>
    <w:rsid w:val="00120021"/>
    <w:rsid w:val="00131F05"/>
    <w:rsid w:val="0014399E"/>
    <w:rsid w:val="00161014"/>
    <w:rsid w:val="00162A9B"/>
    <w:rsid w:val="00166F18"/>
    <w:rsid w:val="00192619"/>
    <w:rsid w:val="001B70A3"/>
    <w:rsid w:val="001C024A"/>
    <w:rsid w:val="001F1057"/>
    <w:rsid w:val="002075F2"/>
    <w:rsid w:val="00211598"/>
    <w:rsid w:val="00240E06"/>
    <w:rsid w:val="002509B7"/>
    <w:rsid w:val="0025203A"/>
    <w:rsid w:val="00252BE2"/>
    <w:rsid w:val="00255127"/>
    <w:rsid w:val="00263440"/>
    <w:rsid w:val="0027219E"/>
    <w:rsid w:val="00277CF5"/>
    <w:rsid w:val="002838DD"/>
    <w:rsid w:val="002A4BB1"/>
    <w:rsid w:val="002A7555"/>
    <w:rsid w:val="002B0AC5"/>
    <w:rsid w:val="002B733C"/>
    <w:rsid w:val="002C1329"/>
    <w:rsid w:val="002D00BB"/>
    <w:rsid w:val="002D3DFE"/>
    <w:rsid w:val="002F2D0D"/>
    <w:rsid w:val="002F4376"/>
    <w:rsid w:val="003229CC"/>
    <w:rsid w:val="003247E8"/>
    <w:rsid w:val="00345559"/>
    <w:rsid w:val="0035258A"/>
    <w:rsid w:val="00364A6E"/>
    <w:rsid w:val="00370240"/>
    <w:rsid w:val="00387AC8"/>
    <w:rsid w:val="003907F3"/>
    <w:rsid w:val="00394B8C"/>
    <w:rsid w:val="003A2B13"/>
    <w:rsid w:val="003E403A"/>
    <w:rsid w:val="00410A7A"/>
    <w:rsid w:val="0041165C"/>
    <w:rsid w:val="004123D8"/>
    <w:rsid w:val="00426D7D"/>
    <w:rsid w:val="00431582"/>
    <w:rsid w:val="00443255"/>
    <w:rsid w:val="00462289"/>
    <w:rsid w:val="004A0D87"/>
    <w:rsid w:val="004A419A"/>
    <w:rsid w:val="004C4E08"/>
    <w:rsid w:val="004E0088"/>
    <w:rsid w:val="004F53AE"/>
    <w:rsid w:val="004F6BF6"/>
    <w:rsid w:val="00503884"/>
    <w:rsid w:val="00506334"/>
    <w:rsid w:val="005076DC"/>
    <w:rsid w:val="00515B61"/>
    <w:rsid w:val="005300C9"/>
    <w:rsid w:val="00540728"/>
    <w:rsid w:val="0054188D"/>
    <w:rsid w:val="00543F5F"/>
    <w:rsid w:val="00557620"/>
    <w:rsid w:val="005640EF"/>
    <w:rsid w:val="005641D1"/>
    <w:rsid w:val="00567C0F"/>
    <w:rsid w:val="00574A27"/>
    <w:rsid w:val="00585E6F"/>
    <w:rsid w:val="005907A6"/>
    <w:rsid w:val="00592525"/>
    <w:rsid w:val="00597DC2"/>
    <w:rsid w:val="005B3DDA"/>
    <w:rsid w:val="005B749C"/>
    <w:rsid w:val="005C0857"/>
    <w:rsid w:val="005C2935"/>
    <w:rsid w:val="005D41B1"/>
    <w:rsid w:val="005E043B"/>
    <w:rsid w:val="005E2B0B"/>
    <w:rsid w:val="006202B6"/>
    <w:rsid w:val="0062438B"/>
    <w:rsid w:val="00643B8D"/>
    <w:rsid w:val="006751E4"/>
    <w:rsid w:val="00693A65"/>
    <w:rsid w:val="006950D3"/>
    <w:rsid w:val="00696F76"/>
    <w:rsid w:val="006B084C"/>
    <w:rsid w:val="006B2C22"/>
    <w:rsid w:val="006C73C0"/>
    <w:rsid w:val="006D0E13"/>
    <w:rsid w:val="006D14EF"/>
    <w:rsid w:val="006E43B9"/>
    <w:rsid w:val="007030C0"/>
    <w:rsid w:val="00741FEB"/>
    <w:rsid w:val="00744F3B"/>
    <w:rsid w:val="00753AEA"/>
    <w:rsid w:val="007638C4"/>
    <w:rsid w:val="00773556"/>
    <w:rsid w:val="00793503"/>
    <w:rsid w:val="00797C1A"/>
    <w:rsid w:val="007B0EC9"/>
    <w:rsid w:val="007B1D20"/>
    <w:rsid w:val="007C26B0"/>
    <w:rsid w:val="007C6CD1"/>
    <w:rsid w:val="007D0EA1"/>
    <w:rsid w:val="007D226E"/>
    <w:rsid w:val="007D2943"/>
    <w:rsid w:val="007D2B1E"/>
    <w:rsid w:val="007D7A58"/>
    <w:rsid w:val="007E16F9"/>
    <w:rsid w:val="007F2353"/>
    <w:rsid w:val="00803284"/>
    <w:rsid w:val="00803A45"/>
    <w:rsid w:val="00807870"/>
    <w:rsid w:val="00811550"/>
    <w:rsid w:val="00824D75"/>
    <w:rsid w:val="008316A0"/>
    <w:rsid w:val="00845305"/>
    <w:rsid w:val="00862377"/>
    <w:rsid w:val="008745EF"/>
    <w:rsid w:val="00874C48"/>
    <w:rsid w:val="0088611E"/>
    <w:rsid w:val="008932A9"/>
    <w:rsid w:val="008B7BFA"/>
    <w:rsid w:val="008E10AF"/>
    <w:rsid w:val="008E7017"/>
    <w:rsid w:val="008F2A38"/>
    <w:rsid w:val="0090021F"/>
    <w:rsid w:val="00906C72"/>
    <w:rsid w:val="00907993"/>
    <w:rsid w:val="00907F35"/>
    <w:rsid w:val="009141E1"/>
    <w:rsid w:val="00934314"/>
    <w:rsid w:val="009434C7"/>
    <w:rsid w:val="009812F6"/>
    <w:rsid w:val="0098302D"/>
    <w:rsid w:val="00991FA5"/>
    <w:rsid w:val="009A08DB"/>
    <w:rsid w:val="009B3473"/>
    <w:rsid w:val="009B36B8"/>
    <w:rsid w:val="009B617C"/>
    <w:rsid w:val="009C3FBA"/>
    <w:rsid w:val="009D67E0"/>
    <w:rsid w:val="009F4C00"/>
    <w:rsid w:val="009F6003"/>
    <w:rsid w:val="00A03D77"/>
    <w:rsid w:val="00A1069C"/>
    <w:rsid w:val="00A15196"/>
    <w:rsid w:val="00A30FB1"/>
    <w:rsid w:val="00A326C7"/>
    <w:rsid w:val="00A373A8"/>
    <w:rsid w:val="00A37E25"/>
    <w:rsid w:val="00A46C88"/>
    <w:rsid w:val="00A54ADB"/>
    <w:rsid w:val="00A575BD"/>
    <w:rsid w:val="00A72C5E"/>
    <w:rsid w:val="00A8052A"/>
    <w:rsid w:val="00AC2062"/>
    <w:rsid w:val="00AE273C"/>
    <w:rsid w:val="00B05F85"/>
    <w:rsid w:val="00B24C4B"/>
    <w:rsid w:val="00B32E2B"/>
    <w:rsid w:val="00B36EEC"/>
    <w:rsid w:val="00B420FE"/>
    <w:rsid w:val="00B446CF"/>
    <w:rsid w:val="00BA1D87"/>
    <w:rsid w:val="00BD48BB"/>
    <w:rsid w:val="00BE7428"/>
    <w:rsid w:val="00BF4003"/>
    <w:rsid w:val="00C34CBF"/>
    <w:rsid w:val="00C44E40"/>
    <w:rsid w:val="00C472D7"/>
    <w:rsid w:val="00C54CA4"/>
    <w:rsid w:val="00C55EDA"/>
    <w:rsid w:val="00C563EA"/>
    <w:rsid w:val="00C60336"/>
    <w:rsid w:val="00C642EE"/>
    <w:rsid w:val="00C70246"/>
    <w:rsid w:val="00C703A1"/>
    <w:rsid w:val="00C72333"/>
    <w:rsid w:val="00C7646A"/>
    <w:rsid w:val="00C94034"/>
    <w:rsid w:val="00C97A91"/>
    <w:rsid w:val="00CA6971"/>
    <w:rsid w:val="00CB053E"/>
    <w:rsid w:val="00CC256B"/>
    <w:rsid w:val="00CC2716"/>
    <w:rsid w:val="00CD0BC9"/>
    <w:rsid w:val="00D0006C"/>
    <w:rsid w:val="00D10149"/>
    <w:rsid w:val="00D26476"/>
    <w:rsid w:val="00D273FA"/>
    <w:rsid w:val="00D3455E"/>
    <w:rsid w:val="00D37E72"/>
    <w:rsid w:val="00D47977"/>
    <w:rsid w:val="00D609C1"/>
    <w:rsid w:val="00D627E4"/>
    <w:rsid w:val="00D70064"/>
    <w:rsid w:val="00D77159"/>
    <w:rsid w:val="00D950EC"/>
    <w:rsid w:val="00DC5D0F"/>
    <w:rsid w:val="00DD4C12"/>
    <w:rsid w:val="00DE1D6D"/>
    <w:rsid w:val="00DE2A37"/>
    <w:rsid w:val="00DE2CB7"/>
    <w:rsid w:val="00DE59F8"/>
    <w:rsid w:val="00E0182F"/>
    <w:rsid w:val="00E05E23"/>
    <w:rsid w:val="00E1171B"/>
    <w:rsid w:val="00E16A2E"/>
    <w:rsid w:val="00E23FDC"/>
    <w:rsid w:val="00E2680B"/>
    <w:rsid w:val="00E42C86"/>
    <w:rsid w:val="00E57A25"/>
    <w:rsid w:val="00E62285"/>
    <w:rsid w:val="00E70B21"/>
    <w:rsid w:val="00E76E91"/>
    <w:rsid w:val="00E820B5"/>
    <w:rsid w:val="00E90DCF"/>
    <w:rsid w:val="00EE397F"/>
    <w:rsid w:val="00EF3EC3"/>
    <w:rsid w:val="00EF3FBB"/>
    <w:rsid w:val="00EF52B3"/>
    <w:rsid w:val="00F01B8F"/>
    <w:rsid w:val="00F02C56"/>
    <w:rsid w:val="00F03743"/>
    <w:rsid w:val="00F30BF7"/>
    <w:rsid w:val="00F350C2"/>
    <w:rsid w:val="00F449B2"/>
    <w:rsid w:val="00F530CB"/>
    <w:rsid w:val="00F8181E"/>
    <w:rsid w:val="00F944F6"/>
    <w:rsid w:val="00FA2A63"/>
    <w:rsid w:val="00FD0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2E9093"/>
  <w15:chartTrackingRefBased/>
  <w15:docId w15:val="{2175D77B-D927-4B16-BD90-8DF52AD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6D"/>
    <w:rPr>
      <w:rFonts w:ascii="Tahoma" w:hAnsi="Tahoma" w:cs="Tahoma"/>
      <w:color w:val="000080"/>
      <w:sz w:val="20"/>
      <w:szCs w:val="20"/>
    </w:rPr>
  </w:style>
  <w:style w:type="paragraph" w:styleId="Heading1">
    <w:name w:val="heading 1"/>
    <w:basedOn w:val="Normal"/>
    <w:next w:val="Normal"/>
    <w:link w:val="Heading1Char"/>
    <w:uiPriority w:val="99"/>
    <w:qFormat/>
    <w:rsid w:val="00DE1D6D"/>
    <w:pPr>
      <w:keepNext/>
      <w:tabs>
        <w:tab w:val="left" w:pos="1170"/>
      </w:tabs>
      <w:outlineLvl w:val="0"/>
    </w:pPr>
    <w:rPr>
      <w:rFonts w:ascii="Arial" w:hAnsi="Arial" w:cs="Arial"/>
      <w:b/>
      <w:bCs/>
    </w:rPr>
  </w:style>
  <w:style w:type="paragraph" w:styleId="Heading2">
    <w:name w:val="heading 2"/>
    <w:basedOn w:val="Normal"/>
    <w:next w:val="Normal"/>
    <w:link w:val="Heading2Char"/>
    <w:uiPriority w:val="9"/>
    <w:semiHidden/>
    <w:unhideWhenUsed/>
    <w:qFormat/>
    <w:rsid w:val="00AE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7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7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7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7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1D6D"/>
    <w:rPr>
      <w:rFonts w:ascii="Arial" w:eastAsia="Times New Roman" w:hAnsi="Arial" w:cs="Arial"/>
      <w:b/>
      <w:bCs/>
      <w:szCs w:val="20"/>
    </w:rPr>
  </w:style>
  <w:style w:type="character" w:customStyle="1" w:styleId="Heading2Char">
    <w:name w:val="Heading 2 Char"/>
    <w:basedOn w:val="DefaultParagraphFont"/>
    <w:link w:val="Heading2"/>
    <w:uiPriority w:val="9"/>
    <w:semiHidden/>
    <w:rsid w:val="00AE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3C"/>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AE273C"/>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AE273C"/>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E273C"/>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E273C"/>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E273C"/>
    <w:rPr>
      <w:rFonts w:eastAsiaTheme="majorEastAsia" w:cstheme="majorBidi"/>
      <w:color w:val="272727" w:themeColor="text1" w:themeTint="D8"/>
      <w:sz w:val="20"/>
      <w:szCs w:val="20"/>
    </w:rPr>
  </w:style>
  <w:style w:type="paragraph" w:styleId="Title">
    <w:name w:val="Title"/>
    <w:basedOn w:val="Normal"/>
    <w:next w:val="Normal"/>
    <w:link w:val="TitleChar"/>
    <w:uiPriority w:val="99"/>
    <w:qFormat/>
    <w:rsid w:val="00AE273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73C"/>
    <w:rPr>
      <w:rFonts w:ascii="Tahoma" w:hAnsi="Tahoma" w:cs="Tahoma"/>
      <w:i/>
      <w:iCs/>
      <w:color w:val="404040" w:themeColor="text1" w:themeTint="BF"/>
      <w:sz w:val="20"/>
      <w:szCs w:val="20"/>
    </w:rPr>
  </w:style>
  <w:style w:type="paragraph" w:styleId="ListParagraph">
    <w:name w:val="List Paragraph"/>
    <w:basedOn w:val="Normal"/>
    <w:uiPriority w:val="34"/>
    <w:qFormat/>
    <w:rsid w:val="00AE273C"/>
    <w:pPr>
      <w:ind w:left="720"/>
      <w:contextualSpacing/>
    </w:pPr>
  </w:style>
  <w:style w:type="character" w:styleId="IntenseEmphasis">
    <w:name w:val="Intense Emphasis"/>
    <w:basedOn w:val="DefaultParagraphFont"/>
    <w:uiPriority w:val="21"/>
    <w:qFormat/>
    <w:rsid w:val="00AE273C"/>
    <w:rPr>
      <w:i/>
      <w:iCs/>
      <w:color w:val="0F4761" w:themeColor="accent1" w:themeShade="BF"/>
    </w:rPr>
  </w:style>
  <w:style w:type="paragraph" w:styleId="IntenseQuote">
    <w:name w:val="Intense Quote"/>
    <w:basedOn w:val="Normal"/>
    <w:next w:val="Normal"/>
    <w:link w:val="IntenseQuoteChar"/>
    <w:uiPriority w:val="30"/>
    <w:qFormat/>
    <w:rsid w:val="00AE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3C"/>
    <w:rPr>
      <w:rFonts w:ascii="Tahoma" w:hAnsi="Tahoma" w:cs="Tahoma"/>
      <w:i/>
      <w:iCs/>
      <w:color w:val="0F4761" w:themeColor="accent1" w:themeShade="BF"/>
      <w:sz w:val="20"/>
      <w:szCs w:val="20"/>
    </w:rPr>
  </w:style>
  <w:style w:type="character" w:styleId="IntenseReference">
    <w:name w:val="Intense Reference"/>
    <w:basedOn w:val="DefaultParagraphFont"/>
    <w:uiPriority w:val="32"/>
    <w:qFormat/>
    <w:rsid w:val="00AE273C"/>
    <w:rPr>
      <w:b/>
      <w:bCs/>
      <w:smallCaps/>
      <w:color w:val="0F4761" w:themeColor="accent1" w:themeShade="BF"/>
      <w:spacing w:val="5"/>
    </w:rPr>
  </w:style>
  <w:style w:type="paragraph" w:customStyle="1" w:styleId="address">
    <w:name w:val="address"/>
    <w:basedOn w:val="Normal"/>
    <w:uiPriority w:val="99"/>
    <w:rsid w:val="00E76E91"/>
    <w:rPr>
      <w:rFonts w:ascii="Arial" w:hAnsi="Arial" w:cs="Times New Roman"/>
      <w:color w:val="auto"/>
      <w:kern w:val="0"/>
      <w:sz w:val="17"/>
      <w14:ligatures w14:val="none"/>
    </w:rPr>
  </w:style>
  <w:style w:type="paragraph" w:customStyle="1" w:styleId="nhsdept">
    <w:name w:val="nhs_dept"/>
    <w:basedOn w:val="Normal"/>
    <w:uiPriority w:val="99"/>
    <w:rsid w:val="00E76E91"/>
    <w:rPr>
      <w:rFonts w:ascii="Times New Roman" w:hAnsi="Times New Roman" w:cs="Times New Roman"/>
      <w:color w:val="auto"/>
      <w:kern w:val="16"/>
      <w:sz w:val="28"/>
      <w14:ligatures w14:val="none"/>
    </w:rPr>
  </w:style>
  <w:style w:type="character" w:customStyle="1" w:styleId="TitleChar1">
    <w:name w:val="Title Char1"/>
    <w:uiPriority w:val="99"/>
    <w:locked/>
    <w:rsid w:val="009B36B8"/>
    <w:rPr>
      <w:rFonts w:ascii="Arial" w:hAnsi="Arial" w:cs="Arial"/>
      <w:b/>
      <w:bCs/>
      <w:kern w:val="28"/>
      <w:sz w:val="32"/>
      <w:szCs w:val="32"/>
      <w:lang w:eastAsia="en-US"/>
    </w:rPr>
  </w:style>
  <w:style w:type="paragraph" w:customStyle="1" w:styleId="titleinformation">
    <w:name w:val="title information"/>
    <w:basedOn w:val="Normal"/>
    <w:uiPriority w:val="99"/>
    <w:rsid w:val="009B36B8"/>
    <w:rPr>
      <w:rFonts w:ascii="Arial" w:hAnsi="Arial"/>
      <w:b/>
      <w:color w:val="auto"/>
      <w:kern w:val="0"/>
      <w:sz w:val="22"/>
      <w14:ligatures w14:val="none"/>
    </w:rPr>
  </w:style>
  <w:style w:type="character" w:styleId="Hyperlink">
    <w:name w:val="Hyperlink"/>
    <w:basedOn w:val="DefaultParagraphFont"/>
    <w:uiPriority w:val="99"/>
    <w:unhideWhenUsed/>
    <w:rsid w:val="000D7CDE"/>
    <w:rPr>
      <w:color w:val="467886" w:themeColor="hyperlink"/>
      <w:u w:val="single"/>
    </w:rPr>
  </w:style>
  <w:style w:type="character" w:styleId="UnresolvedMention">
    <w:name w:val="Unresolved Mention"/>
    <w:basedOn w:val="DefaultParagraphFont"/>
    <w:uiPriority w:val="99"/>
    <w:semiHidden/>
    <w:unhideWhenUsed/>
    <w:rsid w:val="000D7CDE"/>
    <w:rPr>
      <w:color w:val="605E5C"/>
      <w:shd w:val="clear" w:color="auto" w:fill="E1DFDD"/>
    </w:rPr>
  </w:style>
  <w:style w:type="paragraph" w:styleId="Header">
    <w:name w:val="header"/>
    <w:basedOn w:val="Normal"/>
    <w:link w:val="HeaderChar"/>
    <w:uiPriority w:val="99"/>
    <w:unhideWhenUsed/>
    <w:rsid w:val="006D0E13"/>
    <w:pPr>
      <w:tabs>
        <w:tab w:val="center" w:pos="4513"/>
        <w:tab w:val="right" w:pos="9026"/>
      </w:tabs>
    </w:pPr>
  </w:style>
  <w:style w:type="character" w:customStyle="1" w:styleId="HeaderChar">
    <w:name w:val="Header Char"/>
    <w:basedOn w:val="DefaultParagraphFont"/>
    <w:link w:val="Header"/>
    <w:uiPriority w:val="99"/>
    <w:rsid w:val="006D0E13"/>
    <w:rPr>
      <w:rFonts w:ascii="Tahoma" w:hAnsi="Tahoma" w:cs="Tahoma"/>
      <w:color w:val="000080"/>
      <w:sz w:val="20"/>
      <w:szCs w:val="20"/>
    </w:rPr>
  </w:style>
  <w:style w:type="paragraph" w:styleId="Footer">
    <w:name w:val="footer"/>
    <w:basedOn w:val="Normal"/>
    <w:link w:val="FooterChar"/>
    <w:uiPriority w:val="99"/>
    <w:unhideWhenUsed/>
    <w:rsid w:val="006D0E13"/>
    <w:pPr>
      <w:tabs>
        <w:tab w:val="center" w:pos="4513"/>
        <w:tab w:val="right" w:pos="9026"/>
      </w:tabs>
    </w:pPr>
  </w:style>
  <w:style w:type="character" w:customStyle="1" w:styleId="FooterChar">
    <w:name w:val="Footer Char"/>
    <w:basedOn w:val="DefaultParagraphFont"/>
    <w:link w:val="Footer"/>
    <w:uiPriority w:val="99"/>
    <w:rsid w:val="006D0E13"/>
    <w:rPr>
      <w:rFonts w:ascii="Tahoma" w:hAnsi="Tahoma" w:cs="Tahoma"/>
      <w:color w:val="000080"/>
      <w:sz w:val="20"/>
      <w:szCs w:val="20"/>
    </w:rPr>
  </w:style>
  <w:style w:type="character" w:customStyle="1" w:styleId="FooterChar1">
    <w:name w:val="Footer Char1"/>
    <w:uiPriority w:val="99"/>
    <w:locked/>
    <w:rsid w:val="006D0E13"/>
    <w:rPr>
      <w:rFonts w:cs="Times New Roman"/>
      <w:lang w:eastAsia="en-US"/>
    </w:rPr>
  </w:style>
  <w:style w:type="paragraph" w:styleId="Revision">
    <w:name w:val="Revision"/>
    <w:hidden/>
    <w:uiPriority w:val="99"/>
    <w:semiHidden/>
    <w:rsid w:val="007B1D20"/>
    <w:rPr>
      <w:rFonts w:ascii="Tahoma" w:hAnsi="Tahoma" w:cs="Tahoma"/>
      <w:color w:val="000080"/>
      <w:sz w:val="20"/>
      <w:szCs w:val="20"/>
    </w:rPr>
  </w:style>
  <w:style w:type="character" w:styleId="CommentReference">
    <w:name w:val="annotation reference"/>
    <w:basedOn w:val="DefaultParagraphFont"/>
    <w:uiPriority w:val="99"/>
    <w:semiHidden/>
    <w:unhideWhenUsed/>
    <w:rsid w:val="00797C1A"/>
    <w:rPr>
      <w:sz w:val="16"/>
      <w:szCs w:val="16"/>
    </w:rPr>
  </w:style>
  <w:style w:type="paragraph" w:styleId="CommentText">
    <w:name w:val="annotation text"/>
    <w:basedOn w:val="Normal"/>
    <w:link w:val="CommentTextChar"/>
    <w:uiPriority w:val="99"/>
    <w:unhideWhenUsed/>
    <w:rsid w:val="00797C1A"/>
  </w:style>
  <w:style w:type="character" w:customStyle="1" w:styleId="CommentTextChar">
    <w:name w:val="Comment Text Char"/>
    <w:basedOn w:val="DefaultParagraphFont"/>
    <w:link w:val="CommentText"/>
    <w:uiPriority w:val="99"/>
    <w:rsid w:val="00797C1A"/>
    <w:rPr>
      <w:rFonts w:ascii="Tahoma" w:hAnsi="Tahoma" w:cs="Tahoma"/>
      <w:color w:val="000080"/>
      <w:sz w:val="20"/>
      <w:szCs w:val="20"/>
    </w:rPr>
  </w:style>
  <w:style w:type="paragraph" w:styleId="CommentSubject">
    <w:name w:val="annotation subject"/>
    <w:basedOn w:val="CommentText"/>
    <w:next w:val="CommentText"/>
    <w:link w:val="CommentSubjectChar"/>
    <w:uiPriority w:val="99"/>
    <w:semiHidden/>
    <w:unhideWhenUsed/>
    <w:rsid w:val="00797C1A"/>
    <w:rPr>
      <w:b/>
      <w:bCs/>
    </w:rPr>
  </w:style>
  <w:style w:type="character" w:customStyle="1" w:styleId="CommentSubjectChar">
    <w:name w:val="Comment Subject Char"/>
    <w:basedOn w:val="CommentTextChar"/>
    <w:link w:val="CommentSubject"/>
    <w:uiPriority w:val="99"/>
    <w:semiHidden/>
    <w:rsid w:val="00797C1A"/>
    <w:rPr>
      <w:rFonts w:ascii="Tahoma" w:hAnsi="Tahoma" w:cs="Tahoma"/>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489">
      <w:bodyDiv w:val="1"/>
      <w:marLeft w:val="0"/>
      <w:marRight w:val="0"/>
      <w:marTop w:val="0"/>
      <w:marBottom w:val="0"/>
      <w:divBdr>
        <w:top w:val="none" w:sz="0" w:space="0" w:color="auto"/>
        <w:left w:val="none" w:sz="0" w:space="0" w:color="auto"/>
        <w:bottom w:val="none" w:sz="0" w:space="0" w:color="auto"/>
        <w:right w:val="none" w:sz="0" w:space="0" w:color="auto"/>
      </w:divBdr>
    </w:div>
    <w:div w:id="744913366">
      <w:bodyDiv w:val="1"/>
      <w:marLeft w:val="0"/>
      <w:marRight w:val="0"/>
      <w:marTop w:val="0"/>
      <w:marBottom w:val="0"/>
      <w:divBdr>
        <w:top w:val="none" w:sz="0" w:space="0" w:color="auto"/>
        <w:left w:val="none" w:sz="0" w:space="0" w:color="auto"/>
        <w:bottom w:val="none" w:sz="0" w:space="0" w:color="auto"/>
        <w:right w:val="none" w:sz="0" w:space="0" w:color="auto"/>
      </w:divBdr>
    </w:div>
    <w:div w:id="798692471">
      <w:bodyDiv w:val="1"/>
      <w:marLeft w:val="0"/>
      <w:marRight w:val="0"/>
      <w:marTop w:val="0"/>
      <w:marBottom w:val="0"/>
      <w:divBdr>
        <w:top w:val="none" w:sz="0" w:space="0" w:color="auto"/>
        <w:left w:val="none" w:sz="0" w:space="0" w:color="auto"/>
        <w:bottom w:val="none" w:sz="0" w:space="0" w:color="auto"/>
        <w:right w:val="none" w:sz="0" w:space="0" w:color="auto"/>
      </w:divBdr>
    </w:div>
    <w:div w:id="1533573147">
      <w:bodyDiv w:val="1"/>
      <w:marLeft w:val="0"/>
      <w:marRight w:val="0"/>
      <w:marTop w:val="0"/>
      <w:marBottom w:val="0"/>
      <w:divBdr>
        <w:top w:val="none" w:sz="0" w:space="0" w:color="auto"/>
        <w:left w:val="none" w:sz="0" w:space="0" w:color="auto"/>
        <w:bottom w:val="none" w:sz="0" w:space="0" w:color="auto"/>
        <w:right w:val="none" w:sz="0" w:space="0" w:color="auto"/>
      </w:divBdr>
    </w:div>
    <w:div w:id="1830556820">
      <w:bodyDiv w:val="1"/>
      <w:marLeft w:val="0"/>
      <w:marRight w:val="0"/>
      <w:marTop w:val="0"/>
      <w:marBottom w:val="0"/>
      <w:divBdr>
        <w:top w:val="none" w:sz="0" w:space="0" w:color="auto"/>
        <w:left w:val="none" w:sz="0" w:space="0" w:color="auto"/>
        <w:bottom w:val="none" w:sz="0" w:space="0" w:color="auto"/>
        <w:right w:val="none" w:sz="0" w:space="0" w:color="auto"/>
      </w:divBdr>
    </w:div>
    <w:div w:id="1938756279">
      <w:bodyDiv w:val="1"/>
      <w:marLeft w:val="0"/>
      <w:marRight w:val="0"/>
      <w:marTop w:val="0"/>
      <w:marBottom w:val="0"/>
      <w:divBdr>
        <w:top w:val="none" w:sz="0" w:space="0" w:color="auto"/>
        <w:left w:val="none" w:sz="0" w:space="0" w:color="auto"/>
        <w:bottom w:val="none" w:sz="0" w:space="0" w:color="auto"/>
        <w:right w:val="none" w:sz="0" w:space="0" w:color="auto"/>
      </w:divBdr>
    </w:div>
    <w:div w:id="19691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67F2-8077-42BD-A3B3-44D8006D13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McAlpine</dc:creator>
  <cp:keywords/>
  <dc:description/>
  <cp:lastModifiedBy>Carol O'Connor</cp:lastModifiedBy>
  <cp:revision>2</cp:revision>
  <dcterms:created xsi:type="dcterms:W3CDTF">2026-04-27T10:31:00Z</dcterms:created>
  <dcterms:modified xsi:type="dcterms:W3CDTF">2026-04-27T10:31:00Z</dcterms:modified>
</cp:coreProperties>
</file>